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B5" w:rsidRDefault="00D73CB5" w:rsidP="00D73CB5">
      <w:pPr>
        <w:jc w:val="center"/>
      </w:pPr>
      <w:r>
        <w:rPr>
          <w:noProof/>
        </w:rPr>
        <w:drawing>
          <wp:anchor distT="0" distB="0" distL="114300" distR="114300" simplePos="0" relativeHeight="251658240" behindDoc="1" locked="0" layoutInCell="1" allowOverlap="1" wp14:anchorId="22BFB4E6" wp14:editId="2F8BA822">
            <wp:simplePos x="0" y="0"/>
            <wp:positionH relativeFrom="column">
              <wp:posOffset>-959485</wp:posOffset>
            </wp:positionH>
            <wp:positionV relativeFrom="paragraph">
              <wp:posOffset>-791845</wp:posOffset>
            </wp:positionV>
            <wp:extent cx="7337425" cy="10023475"/>
            <wp:effectExtent l="0" t="0" r="0" b="0"/>
            <wp:wrapTight wrapText="bothSides">
              <wp:wrapPolygon edited="0">
                <wp:start x="0" y="0"/>
                <wp:lineTo x="0" y="21552"/>
                <wp:lineTo x="21535" y="21552"/>
                <wp:lineTo x="2153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2267" t="5168" r="32413" b="9043"/>
                    <a:stretch/>
                  </pic:blipFill>
                  <pic:spPr bwMode="auto">
                    <a:xfrm>
                      <a:off x="0" y="0"/>
                      <a:ext cx="7337425" cy="1002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6EF5">
        <w:t xml:space="preserve">                       </w:t>
      </w:r>
      <w:r w:rsidR="00CF7358">
        <w:t xml:space="preserve">                               </w:t>
      </w:r>
    </w:p>
    <w:p w:rsidR="00D73CB5" w:rsidRDefault="00D73CB5" w:rsidP="00D73CB5">
      <w:pPr>
        <w:jc w:val="center"/>
      </w:pPr>
    </w:p>
    <w:p w:rsidR="00D73CB5" w:rsidRDefault="00D73CB5" w:rsidP="00D86EF5">
      <w:pPr>
        <w:jc w:val="center"/>
      </w:pPr>
    </w:p>
    <w:p w:rsidR="00D86EF5" w:rsidRDefault="00D86EF5" w:rsidP="00D73CB5">
      <w:pPr>
        <w:jc w:val="right"/>
      </w:pPr>
      <w:bookmarkStart w:id="0" w:name="_GoBack"/>
      <w:bookmarkEnd w:id="0"/>
      <w:r>
        <w:t>Приложение 1</w:t>
      </w:r>
    </w:p>
    <w:p w:rsidR="00D86EF5" w:rsidRDefault="00D86EF5" w:rsidP="00D86EF5">
      <w:pPr>
        <w:jc w:val="center"/>
      </w:pPr>
      <w:r>
        <w:t xml:space="preserve">                                                                                           к приказу начальника управления </w:t>
      </w:r>
    </w:p>
    <w:p w:rsidR="00D86EF5" w:rsidRDefault="00D86EF5" w:rsidP="00D86EF5">
      <w:pPr>
        <w:jc w:val="center"/>
      </w:pPr>
      <w:r>
        <w:t xml:space="preserve">                                                   образования</w:t>
      </w:r>
    </w:p>
    <w:p w:rsidR="00D86EF5" w:rsidRDefault="00D86EF5" w:rsidP="00D86EF5">
      <w:pPr>
        <w:jc w:val="center"/>
      </w:pPr>
      <w:r>
        <w:t xml:space="preserve">                                      </w:t>
      </w:r>
      <w:r w:rsidR="00CF7358">
        <w:t xml:space="preserve">                              </w:t>
      </w:r>
      <w:r>
        <w:t xml:space="preserve">от </w:t>
      </w:r>
      <w:r w:rsidR="00CF7358">
        <w:t>24.02.2021</w:t>
      </w:r>
      <w:r>
        <w:t xml:space="preserve"> года №</w:t>
      </w:r>
      <w:r w:rsidR="00CF7358">
        <w:t>54</w:t>
      </w:r>
    </w:p>
    <w:p w:rsidR="00D86EF5" w:rsidRDefault="00D86EF5" w:rsidP="002C6B0D"/>
    <w:p w:rsidR="00F2343D" w:rsidRPr="008A6C28" w:rsidRDefault="00067197" w:rsidP="00D86EF5">
      <w:pPr>
        <w:jc w:val="center"/>
        <w:rPr>
          <w:b/>
          <w:sz w:val="28"/>
          <w:szCs w:val="28"/>
        </w:rPr>
      </w:pPr>
      <w:r w:rsidRPr="008A6C28">
        <w:rPr>
          <w:b/>
          <w:sz w:val="28"/>
          <w:szCs w:val="28"/>
        </w:rPr>
        <w:t>ПОЛОЖЕНИЕ</w:t>
      </w:r>
    </w:p>
    <w:p w:rsidR="00D86EF5" w:rsidRPr="008A6C28" w:rsidRDefault="00712F87" w:rsidP="00067197">
      <w:pPr>
        <w:jc w:val="center"/>
        <w:rPr>
          <w:b/>
          <w:sz w:val="28"/>
          <w:szCs w:val="28"/>
        </w:rPr>
      </w:pPr>
      <w:r w:rsidRPr="008A6C28">
        <w:rPr>
          <w:b/>
          <w:sz w:val="28"/>
          <w:szCs w:val="28"/>
        </w:rPr>
        <w:t xml:space="preserve">о </w:t>
      </w:r>
      <w:r w:rsidR="00D86EF5" w:rsidRPr="008A6C28">
        <w:rPr>
          <w:b/>
          <w:sz w:val="28"/>
          <w:szCs w:val="28"/>
        </w:rPr>
        <w:t xml:space="preserve">муниципальном этапе </w:t>
      </w:r>
    </w:p>
    <w:p w:rsidR="008F458D" w:rsidRPr="008A6C28" w:rsidRDefault="00067197" w:rsidP="00067197">
      <w:pPr>
        <w:jc w:val="center"/>
        <w:rPr>
          <w:b/>
          <w:sz w:val="28"/>
          <w:szCs w:val="28"/>
        </w:rPr>
      </w:pPr>
      <w:r w:rsidRPr="008A6C28">
        <w:rPr>
          <w:b/>
          <w:sz w:val="28"/>
          <w:szCs w:val="28"/>
        </w:rPr>
        <w:t>регионально</w:t>
      </w:r>
      <w:r w:rsidR="00D86EF5" w:rsidRPr="008A6C28">
        <w:rPr>
          <w:b/>
          <w:sz w:val="28"/>
          <w:szCs w:val="28"/>
        </w:rPr>
        <w:t>го</w:t>
      </w:r>
      <w:r w:rsidRPr="008A6C28">
        <w:rPr>
          <w:b/>
          <w:sz w:val="28"/>
          <w:szCs w:val="28"/>
        </w:rPr>
        <w:t xml:space="preserve"> </w:t>
      </w:r>
      <w:r w:rsidR="0073580B" w:rsidRPr="008A6C28">
        <w:rPr>
          <w:b/>
          <w:sz w:val="28"/>
          <w:szCs w:val="28"/>
        </w:rPr>
        <w:t>командно</w:t>
      </w:r>
      <w:r w:rsidR="00D86EF5" w:rsidRPr="008A6C28">
        <w:rPr>
          <w:b/>
          <w:sz w:val="28"/>
          <w:szCs w:val="28"/>
        </w:rPr>
        <w:t>го</w:t>
      </w:r>
      <w:r w:rsidR="0073580B" w:rsidRPr="008A6C28">
        <w:rPr>
          <w:b/>
          <w:sz w:val="28"/>
          <w:szCs w:val="28"/>
        </w:rPr>
        <w:t xml:space="preserve"> </w:t>
      </w:r>
      <w:r w:rsidRPr="008A6C28">
        <w:rPr>
          <w:b/>
          <w:sz w:val="28"/>
          <w:szCs w:val="28"/>
        </w:rPr>
        <w:t>чемпионат</w:t>
      </w:r>
      <w:r w:rsidR="00D86EF5" w:rsidRPr="008A6C28">
        <w:rPr>
          <w:b/>
          <w:sz w:val="28"/>
          <w:szCs w:val="28"/>
        </w:rPr>
        <w:t>а</w:t>
      </w:r>
      <w:r w:rsidRPr="008A6C28">
        <w:rPr>
          <w:b/>
          <w:sz w:val="28"/>
          <w:szCs w:val="28"/>
        </w:rPr>
        <w:t xml:space="preserve"> Вологодской области </w:t>
      </w:r>
    </w:p>
    <w:p w:rsidR="00067197" w:rsidRPr="008A6C28" w:rsidRDefault="00067197" w:rsidP="00067197">
      <w:pPr>
        <w:jc w:val="center"/>
        <w:rPr>
          <w:sz w:val="28"/>
          <w:szCs w:val="28"/>
        </w:rPr>
      </w:pPr>
      <w:r w:rsidRPr="008A6C28">
        <w:rPr>
          <w:b/>
          <w:sz w:val="28"/>
          <w:szCs w:val="28"/>
        </w:rPr>
        <w:t>по решению управленческих кейсов</w:t>
      </w:r>
    </w:p>
    <w:p w:rsidR="00067197" w:rsidRPr="008A6C28" w:rsidRDefault="00067197" w:rsidP="00067197">
      <w:pPr>
        <w:ind w:firstLine="567"/>
        <w:jc w:val="both"/>
        <w:rPr>
          <w:sz w:val="28"/>
          <w:szCs w:val="28"/>
        </w:rPr>
      </w:pPr>
    </w:p>
    <w:p w:rsidR="00067197" w:rsidRPr="008A6C28" w:rsidRDefault="00E72F3E" w:rsidP="00E72F3E">
      <w:pPr>
        <w:jc w:val="center"/>
        <w:rPr>
          <w:b/>
          <w:sz w:val="28"/>
          <w:szCs w:val="28"/>
        </w:rPr>
      </w:pPr>
      <w:r w:rsidRPr="008A6C28">
        <w:rPr>
          <w:b/>
          <w:sz w:val="28"/>
          <w:szCs w:val="28"/>
          <w:lang w:val="en-US"/>
        </w:rPr>
        <w:t>I</w:t>
      </w:r>
      <w:r w:rsidRPr="008A6C28">
        <w:rPr>
          <w:b/>
          <w:sz w:val="28"/>
          <w:szCs w:val="28"/>
        </w:rPr>
        <w:t>.</w:t>
      </w:r>
      <w:r w:rsidR="00763F44" w:rsidRPr="008A6C28">
        <w:rPr>
          <w:b/>
          <w:sz w:val="28"/>
          <w:szCs w:val="28"/>
        </w:rPr>
        <w:t xml:space="preserve"> </w:t>
      </w:r>
      <w:r w:rsidRPr="008A6C28">
        <w:rPr>
          <w:b/>
          <w:sz w:val="28"/>
          <w:szCs w:val="28"/>
        </w:rPr>
        <w:t>Общие положения</w:t>
      </w:r>
    </w:p>
    <w:p w:rsidR="00EE54A2" w:rsidRPr="008A6C28" w:rsidRDefault="00EE54A2" w:rsidP="00E72F3E">
      <w:pPr>
        <w:jc w:val="center"/>
        <w:rPr>
          <w:sz w:val="28"/>
          <w:szCs w:val="28"/>
        </w:rPr>
      </w:pPr>
    </w:p>
    <w:p w:rsidR="00E92798" w:rsidRPr="008A6C28" w:rsidRDefault="00E92798" w:rsidP="00E92798">
      <w:pPr>
        <w:ind w:firstLine="567"/>
        <w:jc w:val="both"/>
        <w:rPr>
          <w:sz w:val="28"/>
          <w:szCs w:val="28"/>
        </w:rPr>
      </w:pPr>
      <w:r w:rsidRPr="008A6C28">
        <w:rPr>
          <w:sz w:val="28"/>
          <w:szCs w:val="28"/>
        </w:rPr>
        <w:t>1.1. Настоящее Положение определяет условия, порядок организации и проведения</w:t>
      </w:r>
      <w:r w:rsidR="00712F87" w:rsidRPr="008A6C28">
        <w:rPr>
          <w:sz w:val="28"/>
          <w:szCs w:val="28"/>
        </w:rPr>
        <w:t xml:space="preserve"> </w:t>
      </w:r>
      <w:r w:rsidR="008A6C28" w:rsidRPr="008A6C28">
        <w:rPr>
          <w:sz w:val="28"/>
          <w:szCs w:val="28"/>
        </w:rPr>
        <w:t xml:space="preserve">муниципального этапа </w:t>
      </w:r>
      <w:r w:rsidRPr="008A6C28">
        <w:rPr>
          <w:sz w:val="28"/>
          <w:szCs w:val="28"/>
        </w:rPr>
        <w:t xml:space="preserve">регионального </w:t>
      </w:r>
      <w:r w:rsidR="00BF764F" w:rsidRPr="008A6C28">
        <w:rPr>
          <w:sz w:val="28"/>
          <w:szCs w:val="28"/>
        </w:rPr>
        <w:t xml:space="preserve">командного </w:t>
      </w:r>
      <w:r w:rsidRPr="008A6C28">
        <w:rPr>
          <w:sz w:val="28"/>
          <w:szCs w:val="28"/>
        </w:rPr>
        <w:t>чемпионата Вологодской области по решению управленческих кейсов</w:t>
      </w:r>
      <w:r w:rsidRPr="008A6C28">
        <w:rPr>
          <w:b/>
          <w:sz w:val="28"/>
          <w:szCs w:val="28"/>
        </w:rPr>
        <w:t xml:space="preserve"> </w:t>
      </w:r>
      <w:r w:rsidRPr="008A6C28">
        <w:rPr>
          <w:sz w:val="28"/>
          <w:szCs w:val="28"/>
        </w:rPr>
        <w:t xml:space="preserve"> (далее – Чемпионат).</w:t>
      </w:r>
    </w:p>
    <w:p w:rsidR="00E92798" w:rsidRPr="008A6C28" w:rsidRDefault="00E92798" w:rsidP="00D86EF5">
      <w:pPr>
        <w:autoSpaceDE w:val="0"/>
        <w:autoSpaceDN w:val="0"/>
        <w:adjustRightInd w:val="0"/>
        <w:ind w:firstLine="567"/>
        <w:jc w:val="both"/>
        <w:rPr>
          <w:sz w:val="28"/>
          <w:szCs w:val="28"/>
        </w:rPr>
      </w:pPr>
      <w:r w:rsidRPr="008A6C28">
        <w:rPr>
          <w:sz w:val="28"/>
          <w:szCs w:val="28"/>
        </w:rPr>
        <w:t xml:space="preserve">1.2. </w:t>
      </w:r>
      <w:r w:rsidR="00CF7358" w:rsidRPr="008A6C28">
        <w:rPr>
          <w:sz w:val="28"/>
          <w:szCs w:val="28"/>
        </w:rPr>
        <w:t>Муниципальный этап ч</w:t>
      </w:r>
      <w:r w:rsidRPr="008A6C28">
        <w:rPr>
          <w:sz w:val="28"/>
          <w:szCs w:val="28"/>
        </w:rPr>
        <w:t>емпионат</w:t>
      </w:r>
      <w:r w:rsidR="00CF7358" w:rsidRPr="008A6C28">
        <w:rPr>
          <w:sz w:val="28"/>
          <w:szCs w:val="28"/>
        </w:rPr>
        <w:t>а</w:t>
      </w:r>
      <w:r w:rsidRPr="008A6C28">
        <w:rPr>
          <w:sz w:val="28"/>
          <w:szCs w:val="28"/>
        </w:rPr>
        <w:t xml:space="preserve"> проводится </w:t>
      </w:r>
      <w:r w:rsidR="00D86EF5" w:rsidRPr="008A6C28">
        <w:rPr>
          <w:sz w:val="28"/>
          <w:szCs w:val="28"/>
        </w:rPr>
        <w:t>управлением образования администрации Кичменгско-Городецкого муниципального района</w:t>
      </w:r>
      <w:r w:rsidR="00213E90" w:rsidRPr="008A6C28">
        <w:rPr>
          <w:sz w:val="28"/>
          <w:szCs w:val="28"/>
        </w:rPr>
        <w:t xml:space="preserve"> </w:t>
      </w:r>
      <w:r w:rsidRPr="008A6C28">
        <w:rPr>
          <w:sz w:val="28"/>
          <w:szCs w:val="28"/>
        </w:rPr>
        <w:t xml:space="preserve">в рамках </w:t>
      </w:r>
      <w:r w:rsidR="00D86EF5" w:rsidRPr="008A6C28">
        <w:rPr>
          <w:sz w:val="28"/>
          <w:szCs w:val="28"/>
        </w:rPr>
        <w:t>подготовки лучших ко</w:t>
      </w:r>
      <w:r w:rsidR="00CF7358" w:rsidRPr="008A6C28">
        <w:rPr>
          <w:sz w:val="28"/>
          <w:szCs w:val="28"/>
        </w:rPr>
        <w:t xml:space="preserve">манд-участников к региональному </w:t>
      </w:r>
      <w:r w:rsidR="00D86EF5" w:rsidRPr="008A6C28">
        <w:rPr>
          <w:sz w:val="28"/>
          <w:szCs w:val="28"/>
        </w:rPr>
        <w:t xml:space="preserve">командному чемпионату Вологодской области по решению управленческих кейсов в </w:t>
      </w:r>
      <w:r w:rsidR="00CF7358" w:rsidRPr="008A6C28">
        <w:rPr>
          <w:sz w:val="28"/>
          <w:szCs w:val="28"/>
        </w:rPr>
        <w:t>апреле</w:t>
      </w:r>
      <w:r w:rsidR="00D86EF5" w:rsidRPr="008A6C28">
        <w:rPr>
          <w:sz w:val="28"/>
          <w:szCs w:val="28"/>
        </w:rPr>
        <w:t xml:space="preserve"> 202</w:t>
      </w:r>
      <w:r w:rsidR="00CF7358" w:rsidRPr="008A6C28">
        <w:rPr>
          <w:sz w:val="28"/>
          <w:szCs w:val="28"/>
        </w:rPr>
        <w:t>1</w:t>
      </w:r>
      <w:r w:rsidR="00D86EF5" w:rsidRPr="008A6C28">
        <w:rPr>
          <w:sz w:val="28"/>
          <w:szCs w:val="28"/>
        </w:rPr>
        <w:t xml:space="preserve"> года.</w:t>
      </w:r>
    </w:p>
    <w:p w:rsidR="00E92798" w:rsidRPr="008A6C28" w:rsidRDefault="00E92798" w:rsidP="0073580B">
      <w:pPr>
        <w:pStyle w:val="a3"/>
        <w:spacing w:before="0" w:beforeAutospacing="0" w:after="0" w:afterAutospacing="0"/>
        <w:ind w:firstLine="567"/>
        <w:jc w:val="both"/>
        <w:rPr>
          <w:sz w:val="28"/>
          <w:szCs w:val="28"/>
        </w:rPr>
      </w:pPr>
      <w:r w:rsidRPr="008A6C28">
        <w:rPr>
          <w:sz w:val="28"/>
          <w:szCs w:val="28"/>
        </w:rPr>
        <w:t xml:space="preserve">1.3. Чемпионат направлен на </w:t>
      </w:r>
      <w:r w:rsidR="0073580B" w:rsidRPr="008A6C28">
        <w:rPr>
          <w:sz w:val="28"/>
          <w:szCs w:val="28"/>
        </w:rPr>
        <w:t>развитие</w:t>
      </w:r>
      <w:r w:rsidRPr="008A6C28">
        <w:rPr>
          <w:sz w:val="28"/>
          <w:szCs w:val="28"/>
        </w:rPr>
        <w:t xml:space="preserve"> </w:t>
      </w:r>
      <w:r w:rsidR="0073580B" w:rsidRPr="008A6C28">
        <w:rPr>
          <w:sz w:val="28"/>
          <w:szCs w:val="28"/>
        </w:rPr>
        <w:t xml:space="preserve">управленческих </w:t>
      </w:r>
      <w:r w:rsidR="00CF7358" w:rsidRPr="008A6C28">
        <w:rPr>
          <w:sz w:val="28"/>
          <w:szCs w:val="28"/>
        </w:rPr>
        <w:t xml:space="preserve">компетенций </w:t>
      </w:r>
      <w:r w:rsidR="0073580B" w:rsidRPr="008A6C28">
        <w:rPr>
          <w:sz w:val="28"/>
          <w:szCs w:val="28"/>
        </w:rPr>
        <w:t>работников системы образования Вологодской области</w:t>
      </w:r>
      <w:r w:rsidR="00BF764F" w:rsidRPr="008A6C28">
        <w:rPr>
          <w:sz w:val="28"/>
          <w:szCs w:val="28"/>
        </w:rPr>
        <w:t>, повышение качества управления</w:t>
      </w:r>
      <w:r w:rsidR="00CF7358" w:rsidRPr="008A6C28">
        <w:rPr>
          <w:sz w:val="28"/>
          <w:szCs w:val="28"/>
        </w:rPr>
        <w:t xml:space="preserve"> образовательными организациями</w:t>
      </w:r>
      <w:r w:rsidRPr="008A6C28">
        <w:rPr>
          <w:sz w:val="28"/>
          <w:szCs w:val="28"/>
        </w:rPr>
        <w:t>.</w:t>
      </w:r>
    </w:p>
    <w:p w:rsidR="00E92798" w:rsidRPr="008A6C28" w:rsidRDefault="00E92798" w:rsidP="008A6C28">
      <w:pPr>
        <w:pStyle w:val="a3"/>
        <w:spacing w:before="0" w:beforeAutospacing="0" w:after="0" w:afterAutospacing="0"/>
        <w:ind w:firstLine="567"/>
        <w:jc w:val="both"/>
        <w:rPr>
          <w:sz w:val="28"/>
          <w:szCs w:val="28"/>
        </w:rPr>
      </w:pPr>
      <w:r w:rsidRPr="008A6C28">
        <w:rPr>
          <w:sz w:val="28"/>
          <w:szCs w:val="28"/>
        </w:rPr>
        <w:t>1.4. Участие в Чемпионате является</w:t>
      </w:r>
      <w:r w:rsidR="006602C8" w:rsidRPr="008A6C28">
        <w:rPr>
          <w:sz w:val="28"/>
          <w:szCs w:val="28"/>
        </w:rPr>
        <w:t xml:space="preserve"> добровольным</w:t>
      </w:r>
      <w:r w:rsidRPr="008A6C28">
        <w:rPr>
          <w:sz w:val="28"/>
          <w:szCs w:val="28"/>
        </w:rPr>
        <w:t xml:space="preserve">. </w:t>
      </w:r>
      <w:r w:rsidR="006602C8" w:rsidRPr="008A6C28">
        <w:rPr>
          <w:sz w:val="28"/>
          <w:szCs w:val="28"/>
        </w:rPr>
        <w:t>Направив заявку на</w:t>
      </w:r>
      <w:r w:rsidRPr="008A6C28">
        <w:rPr>
          <w:sz w:val="28"/>
          <w:szCs w:val="28"/>
        </w:rPr>
        <w:t xml:space="preserve"> участи</w:t>
      </w:r>
      <w:r w:rsidR="006602C8" w:rsidRPr="008A6C28">
        <w:rPr>
          <w:sz w:val="28"/>
          <w:szCs w:val="28"/>
        </w:rPr>
        <w:t>е</w:t>
      </w:r>
      <w:r w:rsidRPr="008A6C28">
        <w:rPr>
          <w:sz w:val="28"/>
          <w:szCs w:val="28"/>
        </w:rPr>
        <w:t xml:space="preserve"> в Чемпионате, команда соглашается с использованием организаторами персональных данных согласно действующему законодательству Российской Федерации.</w:t>
      </w:r>
    </w:p>
    <w:p w:rsidR="00E92798" w:rsidRPr="008A6C28" w:rsidRDefault="00E92798" w:rsidP="00E92798">
      <w:pPr>
        <w:ind w:firstLine="567"/>
        <w:jc w:val="both"/>
        <w:rPr>
          <w:sz w:val="28"/>
          <w:szCs w:val="28"/>
        </w:rPr>
      </w:pPr>
    </w:p>
    <w:p w:rsidR="00E92798" w:rsidRPr="008A6C28" w:rsidRDefault="004A681B" w:rsidP="004A681B">
      <w:pPr>
        <w:jc w:val="center"/>
        <w:rPr>
          <w:b/>
          <w:sz w:val="28"/>
          <w:szCs w:val="28"/>
        </w:rPr>
      </w:pPr>
      <w:r w:rsidRPr="008A6C28">
        <w:rPr>
          <w:b/>
          <w:sz w:val="28"/>
          <w:szCs w:val="28"/>
          <w:lang w:val="en-US"/>
        </w:rPr>
        <w:t>II</w:t>
      </w:r>
      <w:r w:rsidRPr="008A6C28">
        <w:rPr>
          <w:b/>
          <w:sz w:val="28"/>
          <w:szCs w:val="28"/>
        </w:rPr>
        <w:t>. Цель и задачи Чемпионата</w:t>
      </w:r>
      <w:r w:rsidR="00EE54A2" w:rsidRPr="008A6C28">
        <w:rPr>
          <w:b/>
          <w:sz w:val="28"/>
          <w:szCs w:val="28"/>
        </w:rPr>
        <w:t>. Термины и понятия</w:t>
      </w:r>
    </w:p>
    <w:p w:rsidR="00EE54A2" w:rsidRPr="008A6C28" w:rsidRDefault="00EE54A2" w:rsidP="004A681B">
      <w:pPr>
        <w:jc w:val="center"/>
        <w:rPr>
          <w:sz w:val="28"/>
          <w:szCs w:val="28"/>
        </w:rPr>
      </w:pPr>
    </w:p>
    <w:p w:rsidR="00E72F3E" w:rsidRPr="008A6C28" w:rsidRDefault="00E72F3E" w:rsidP="00067197">
      <w:pPr>
        <w:ind w:firstLine="567"/>
        <w:jc w:val="both"/>
        <w:rPr>
          <w:sz w:val="28"/>
          <w:szCs w:val="28"/>
        </w:rPr>
      </w:pPr>
      <w:r w:rsidRPr="008A6C28">
        <w:rPr>
          <w:i/>
          <w:sz w:val="28"/>
          <w:szCs w:val="28"/>
        </w:rPr>
        <w:t xml:space="preserve">Цель </w:t>
      </w:r>
      <w:r w:rsidR="00C44FAE" w:rsidRPr="008A6C28">
        <w:rPr>
          <w:i/>
          <w:sz w:val="28"/>
          <w:szCs w:val="28"/>
        </w:rPr>
        <w:t>Ч</w:t>
      </w:r>
      <w:r w:rsidRPr="008A6C28">
        <w:rPr>
          <w:i/>
          <w:sz w:val="28"/>
          <w:szCs w:val="28"/>
        </w:rPr>
        <w:t>емпионата</w:t>
      </w:r>
      <w:r w:rsidRPr="008A6C28">
        <w:rPr>
          <w:sz w:val="28"/>
          <w:szCs w:val="28"/>
        </w:rPr>
        <w:t xml:space="preserve"> – содействие развитию профессиональных компетенций руководителей</w:t>
      </w:r>
      <w:r w:rsidR="00F70E2F" w:rsidRPr="008A6C28">
        <w:rPr>
          <w:sz w:val="28"/>
          <w:szCs w:val="28"/>
        </w:rPr>
        <w:t xml:space="preserve"> и заместителей руководителей</w:t>
      </w:r>
      <w:r w:rsidRPr="008A6C28">
        <w:rPr>
          <w:sz w:val="28"/>
          <w:szCs w:val="28"/>
        </w:rPr>
        <w:t xml:space="preserve"> муниципальных</w:t>
      </w:r>
      <w:r w:rsidR="006602C8" w:rsidRPr="008A6C28">
        <w:rPr>
          <w:sz w:val="28"/>
          <w:szCs w:val="28"/>
        </w:rPr>
        <w:t xml:space="preserve"> </w:t>
      </w:r>
      <w:r w:rsidRPr="008A6C28">
        <w:rPr>
          <w:sz w:val="28"/>
          <w:szCs w:val="28"/>
        </w:rPr>
        <w:t xml:space="preserve">образовательных организаций </w:t>
      </w:r>
      <w:r w:rsidR="00642CC5" w:rsidRPr="008A6C28">
        <w:rPr>
          <w:sz w:val="28"/>
          <w:szCs w:val="28"/>
        </w:rPr>
        <w:t xml:space="preserve">всех уровней </w:t>
      </w:r>
      <w:r w:rsidRPr="008A6C28">
        <w:rPr>
          <w:sz w:val="28"/>
          <w:szCs w:val="28"/>
        </w:rPr>
        <w:t xml:space="preserve">в </w:t>
      </w:r>
      <w:r w:rsidR="00EB5D81" w:rsidRPr="008A6C28">
        <w:rPr>
          <w:sz w:val="28"/>
          <w:szCs w:val="28"/>
        </w:rPr>
        <w:t>условиях инновационн</w:t>
      </w:r>
      <w:r w:rsidR="00F70E2F" w:rsidRPr="008A6C28">
        <w:rPr>
          <w:sz w:val="28"/>
          <w:szCs w:val="28"/>
        </w:rPr>
        <w:t>ой</w:t>
      </w:r>
      <w:r w:rsidR="00EB5D81" w:rsidRPr="008A6C28">
        <w:rPr>
          <w:sz w:val="28"/>
          <w:szCs w:val="28"/>
        </w:rPr>
        <w:t xml:space="preserve"> </w:t>
      </w:r>
      <w:r w:rsidR="00F70E2F" w:rsidRPr="008A6C28">
        <w:rPr>
          <w:sz w:val="28"/>
          <w:szCs w:val="28"/>
        </w:rPr>
        <w:t>деятельности</w:t>
      </w:r>
      <w:r w:rsidR="00EB5D81" w:rsidRPr="008A6C28">
        <w:rPr>
          <w:sz w:val="28"/>
          <w:szCs w:val="28"/>
        </w:rPr>
        <w:t xml:space="preserve"> по реализации </w:t>
      </w:r>
      <w:r w:rsidR="00F6145E" w:rsidRPr="008A6C28">
        <w:rPr>
          <w:sz w:val="28"/>
          <w:szCs w:val="28"/>
        </w:rPr>
        <w:t>Национального</w:t>
      </w:r>
      <w:r w:rsidR="00EB5D81" w:rsidRPr="008A6C28">
        <w:rPr>
          <w:sz w:val="28"/>
          <w:szCs w:val="28"/>
        </w:rPr>
        <w:t xml:space="preserve"> проект</w:t>
      </w:r>
      <w:r w:rsidR="00F6145E" w:rsidRPr="008A6C28">
        <w:rPr>
          <w:sz w:val="28"/>
          <w:szCs w:val="28"/>
        </w:rPr>
        <w:t>а</w:t>
      </w:r>
      <w:r w:rsidR="00EB5D81" w:rsidRPr="008A6C28">
        <w:rPr>
          <w:sz w:val="28"/>
          <w:szCs w:val="28"/>
        </w:rPr>
        <w:t xml:space="preserve"> «Образование».</w:t>
      </w:r>
    </w:p>
    <w:p w:rsidR="00EB5D81" w:rsidRPr="008A6C28" w:rsidRDefault="00EB5D81" w:rsidP="00067197">
      <w:pPr>
        <w:ind w:firstLine="567"/>
        <w:jc w:val="both"/>
        <w:rPr>
          <w:sz w:val="28"/>
          <w:szCs w:val="28"/>
        </w:rPr>
      </w:pPr>
      <w:r w:rsidRPr="008A6C28">
        <w:rPr>
          <w:i/>
          <w:sz w:val="28"/>
          <w:szCs w:val="28"/>
        </w:rPr>
        <w:t xml:space="preserve">Задачи </w:t>
      </w:r>
      <w:r w:rsidR="00C44FAE" w:rsidRPr="008A6C28">
        <w:rPr>
          <w:i/>
          <w:sz w:val="28"/>
          <w:szCs w:val="28"/>
        </w:rPr>
        <w:t>Ч</w:t>
      </w:r>
      <w:r w:rsidRPr="008A6C28">
        <w:rPr>
          <w:i/>
          <w:sz w:val="28"/>
          <w:szCs w:val="28"/>
        </w:rPr>
        <w:t>емпионата</w:t>
      </w:r>
      <w:r w:rsidRPr="008A6C28">
        <w:rPr>
          <w:sz w:val="28"/>
          <w:szCs w:val="28"/>
        </w:rPr>
        <w:t>:</w:t>
      </w:r>
    </w:p>
    <w:p w:rsidR="00EB5D81" w:rsidRPr="008A6C28" w:rsidRDefault="00EB5D81" w:rsidP="00067197">
      <w:pPr>
        <w:ind w:firstLine="567"/>
        <w:jc w:val="both"/>
        <w:rPr>
          <w:sz w:val="28"/>
          <w:szCs w:val="28"/>
        </w:rPr>
      </w:pPr>
      <w:r w:rsidRPr="008A6C28">
        <w:rPr>
          <w:sz w:val="28"/>
          <w:szCs w:val="28"/>
        </w:rPr>
        <w:t>1. Выявление</w:t>
      </w:r>
      <w:r w:rsidR="007F761B" w:rsidRPr="008A6C28">
        <w:rPr>
          <w:sz w:val="28"/>
          <w:szCs w:val="28"/>
        </w:rPr>
        <w:t xml:space="preserve"> инновационных управленческих практик, </w:t>
      </w:r>
      <w:r w:rsidRPr="008A6C28">
        <w:rPr>
          <w:sz w:val="28"/>
          <w:szCs w:val="28"/>
        </w:rPr>
        <w:t>перспективных управленческих работников для выдвижения на вышестоящие должности, формирование кадрового резерва.</w:t>
      </w:r>
    </w:p>
    <w:p w:rsidR="00EB5D81" w:rsidRPr="008A6C28" w:rsidRDefault="00EB5D81" w:rsidP="00067197">
      <w:pPr>
        <w:ind w:firstLine="567"/>
        <w:jc w:val="both"/>
        <w:rPr>
          <w:sz w:val="28"/>
          <w:szCs w:val="28"/>
        </w:rPr>
      </w:pPr>
      <w:r w:rsidRPr="008A6C28">
        <w:rPr>
          <w:sz w:val="28"/>
          <w:szCs w:val="28"/>
        </w:rPr>
        <w:t xml:space="preserve">2. Содействие профессиональному развитию управленческих работников, повышению их </w:t>
      </w:r>
      <w:r w:rsidR="007F761B" w:rsidRPr="008A6C28">
        <w:rPr>
          <w:sz w:val="28"/>
          <w:szCs w:val="28"/>
        </w:rPr>
        <w:t xml:space="preserve">профессиональной успешности, </w:t>
      </w:r>
      <w:r w:rsidRPr="008A6C28">
        <w:rPr>
          <w:sz w:val="28"/>
          <w:szCs w:val="28"/>
        </w:rPr>
        <w:t>эффективности в усложняющейся образовательной среде</w:t>
      </w:r>
      <w:r w:rsidR="00B21AB1" w:rsidRPr="008A6C28">
        <w:rPr>
          <w:sz w:val="28"/>
          <w:szCs w:val="28"/>
        </w:rPr>
        <w:t>, формированию навыков принятия решений в условиях дефицита времени</w:t>
      </w:r>
      <w:r w:rsidRPr="008A6C28">
        <w:rPr>
          <w:sz w:val="28"/>
          <w:szCs w:val="28"/>
        </w:rPr>
        <w:t>.</w:t>
      </w:r>
    </w:p>
    <w:p w:rsidR="00EB5D81" w:rsidRPr="008A6C28" w:rsidRDefault="00EB5D81" w:rsidP="00067197">
      <w:pPr>
        <w:ind w:firstLine="567"/>
        <w:jc w:val="both"/>
        <w:rPr>
          <w:sz w:val="28"/>
          <w:szCs w:val="28"/>
        </w:rPr>
      </w:pPr>
      <w:r w:rsidRPr="008A6C28">
        <w:rPr>
          <w:sz w:val="28"/>
          <w:szCs w:val="28"/>
        </w:rPr>
        <w:t xml:space="preserve">3.  </w:t>
      </w:r>
      <w:r w:rsidR="00094842" w:rsidRPr="008A6C28">
        <w:rPr>
          <w:sz w:val="28"/>
          <w:szCs w:val="28"/>
        </w:rPr>
        <w:t>Развитие конкуренции и внедрение соревновательных форм в системе отбора, подготовки и профессионального использования управленческих работников.</w:t>
      </w:r>
    </w:p>
    <w:p w:rsidR="00094842" w:rsidRPr="008A6C28" w:rsidRDefault="00B21AB1" w:rsidP="00067197">
      <w:pPr>
        <w:ind w:firstLine="567"/>
        <w:jc w:val="both"/>
        <w:rPr>
          <w:sz w:val="28"/>
          <w:szCs w:val="28"/>
        </w:rPr>
      </w:pPr>
      <w:r w:rsidRPr="008A6C28">
        <w:rPr>
          <w:i/>
          <w:sz w:val="28"/>
          <w:szCs w:val="28"/>
        </w:rPr>
        <w:t>Термины и понятия</w:t>
      </w:r>
      <w:r w:rsidRPr="008A6C28">
        <w:rPr>
          <w:sz w:val="28"/>
          <w:szCs w:val="28"/>
        </w:rPr>
        <w:t>:</w:t>
      </w:r>
    </w:p>
    <w:p w:rsidR="00B21AB1" w:rsidRPr="008A6C28" w:rsidRDefault="00B21AB1" w:rsidP="00067197">
      <w:pPr>
        <w:ind w:firstLine="567"/>
        <w:jc w:val="both"/>
        <w:rPr>
          <w:sz w:val="28"/>
          <w:szCs w:val="28"/>
        </w:rPr>
      </w:pPr>
      <w:r w:rsidRPr="008A6C28">
        <w:rPr>
          <w:b/>
          <w:sz w:val="28"/>
          <w:szCs w:val="28"/>
        </w:rPr>
        <w:t>Управленческие работники</w:t>
      </w:r>
      <w:r w:rsidRPr="008A6C28">
        <w:rPr>
          <w:sz w:val="28"/>
          <w:szCs w:val="28"/>
        </w:rPr>
        <w:t xml:space="preserve"> – педагогические работники, занимающие должности руководителя, заместителя руководителя</w:t>
      </w:r>
      <w:r w:rsidR="00642CC5" w:rsidRPr="008A6C28">
        <w:rPr>
          <w:sz w:val="28"/>
          <w:szCs w:val="28"/>
        </w:rPr>
        <w:t xml:space="preserve"> </w:t>
      </w:r>
      <w:r w:rsidRPr="008A6C28">
        <w:rPr>
          <w:sz w:val="28"/>
          <w:szCs w:val="28"/>
        </w:rPr>
        <w:t>в образовательных организациях общего, дополнительного образования.</w:t>
      </w:r>
    </w:p>
    <w:p w:rsidR="00F70E2F" w:rsidRPr="008A6C28" w:rsidRDefault="00F70E2F" w:rsidP="00067197">
      <w:pPr>
        <w:ind w:firstLine="567"/>
        <w:jc w:val="both"/>
        <w:rPr>
          <w:sz w:val="28"/>
          <w:szCs w:val="28"/>
        </w:rPr>
      </w:pPr>
      <w:r w:rsidRPr="008A6C28">
        <w:rPr>
          <w:sz w:val="28"/>
          <w:szCs w:val="28"/>
        </w:rPr>
        <w:t>Управленческая команда – команда, в состав которой входят действующие штатные руководитель и не менее двух заместителей руководителей образовательной организации</w:t>
      </w:r>
      <w:r w:rsidR="00BE2442" w:rsidRPr="008A6C28">
        <w:rPr>
          <w:sz w:val="28"/>
          <w:szCs w:val="28"/>
        </w:rPr>
        <w:t xml:space="preserve"> (руководитель, заместитель руководителя, </w:t>
      </w:r>
      <w:r w:rsidR="001F03D4" w:rsidRPr="008A6C28">
        <w:rPr>
          <w:sz w:val="28"/>
          <w:szCs w:val="28"/>
        </w:rPr>
        <w:t xml:space="preserve">методист/старший воспитатель/ </w:t>
      </w:r>
      <w:r w:rsidR="00BE2442" w:rsidRPr="008A6C28">
        <w:rPr>
          <w:sz w:val="28"/>
          <w:szCs w:val="28"/>
        </w:rPr>
        <w:t>специалист)</w:t>
      </w:r>
      <w:r w:rsidRPr="008A6C28">
        <w:rPr>
          <w:sz w:val="28"/>
          <w:szCs w:val="28"/>
        </w:rPr>
        <w:t>.</w:t>
      </w:r>
      <w:r w:rsidR="00642CC5" w:rsidRPr="008A6C28">
        <w:rPr>
          <w:sz w:val="28"/>
          <w:szCs w:val="28"/>
        </w:rPr>
        <w:t xml:space="preserve"> Количество участников команды - 4 человека.</w:t>
      </w:r>
    </w:p>
    <w:p w:rsidR="00B21AB1" w:rsidRPr="008A6C28" w:rsidRDefault="00B21AB1" w:rsidP="00067197">
      <w:pPr>
        <w:ind w:firstLine="567"/>
        <w:jc w:val="both"/>
        <w:rPr>
          <w:sz w:val="28"/>
          <w:szCs w:val="28"/>
        </w:rPr>
      </w:pPr>
      <w:r w:rsidRPr="008A6C28">
        <w:rPr>
          <w:sz w:val="28"/>
          <w:szCs w:val="28"/>
        </w:rPr>
        <w:t>Кейс – задача, задание, связанные с содержанием профессиональной деятельности,  результат которых не имеет однозначного решения.</w:t>
      </w:r>
    </w:p>
    <w:p w:rsidR="00021FB3" w:rsidRPr="008A6C28" w:rsidRDefault="00B21AB1" w:rsidP="00021FB3">
      <w:pPr>
        <w:ind w:firstLine="567"/>
        <w:jc w:val="both"/>
        <w:rPr>
          <w:sz w:val="28"/>
          <w:szCs w:val="28"/>
        </w:rPr>
      </w:pPr>
      <w:r w:rsidRPr="008A6C28">
        <w:rPr>
          <w:sz w:val="28"/>
          <w:szCs w:val="28"/>
        </w:rPr>
        <w:t xml:space="preserve">Управленческий кейс - </w:t>
      </w:r>
      <w:r w:rsidR="00021FB3" w:rsidRPr="008A6C28">
        <w:rPr>
          <w:sz w:val="28"/>
          <w:szCs w:val="28"/>
        </w:rPr>
        <w:t>задача, задание, связанные с содержанием профессиональной деятельности управленческого работника по управлению</w:t>
      </w:r>
      <w:r w:rsidR="002E6EE4" w:rsidRPr="008A6C28">
        <w:rPr>
          <w:sz w:val="28"/>
          <w:szCs w:val="28"/>
        </w:rPr>
        <w:t xml:space="preserve"> муниципальной системой образования,</w:t>
      </w:r>
      <w:r w:rsidR="00021FB3" w:rsidRPr="008A6C28">
        <w:rPr>
          <w:sz w:val="28"/>
          <w:szCs w:val="28"/>
        </w:rPr>
        <w:t xml:space="preserve"> образовательной организацией, образовательным процессом, решени</w:t>
      </w:r>
      <w:r w:rsidR="000A7B46" w:rsidRPr="008A6C28">
        <w:rPr>
          <w:sz w:val="28"/>
          <w:szCs w:val="28"/>
        </w:rPr>
        <w:t>е</w:t>
      </w:r>
      <w:r w:rsidR="00021FB3" w:rsidRPr="008A6C28">
        <w:rPr>
          <w:sz w:val="28"/>
          <w:szCs w:val="28"/>
        </w:rPr>
        <w:t xml:space="preserve"> которых характеризуется многовариантностью выборов решений и сложностью контекстных условий.</w:t>
      </w:r>
    </w:p>
    <w:p w:rsidR="00712F87" w:rsidRPr="008A6C28" w:rsidRDefault="00712F87" w:rsidP="00021FB3">
      <w:pPr>
        <w:ind w:firstLine="567"/>
        <w:jc w:val="both"/>
        <w:rPr>
          <w:sz w:val="28"/>
          <w:szCs w:val="28"/>
        </w:rPr>
      </w:pPr>
      <w:r w:rsidRPr="008A6C28">
        <w:rPr>
          <w:sz w:val="28"/>
          <w:szCs w:val="28"/>
        </w:rPr>
        <w:t xml:space="preserve">Управленческий проект </w:t>
      </w:r>
      <w:r w:rsidR="00801DF9" w:rsidRPr="008A6C28">
        <w:rPr>
          <w:sz w:val="28"/>
          <w:szCs w:val="28"/>
        </w:rPr>
        <w:t>–</w:t>
      </w:r>
      <w:r w:rsidRPr="008A6C28">
        <w:rPr>
          <w:sz w:val="28"/>
          <w:szCs w:val="28"/>
        </w:rPr>
        <w:t xml:space="preserve"> </w:t>
      </w:r>
      <w:r w:rsidR="00801DF9" w:rsidRPr="008A6C28">
        <w:rPr>
          <w:sz w:val="28"/>
          <w:szCs w:val="28"/>
        </w:rPr>
        <w:t>комплекс взаимосвязанных целей, задач и мероприятий, направленных на решение</w:t>
      </w:r>
      <w:r w:rsidR="004B3E3C" w:rsidRPr="008A6C28">
        <w:rPr>
          <w:sz w:val="28"/>
          <w:szCs w:val="28"/>
        </w:rPr>
        <w:t xml:space="preserve"> в определенные сроки</w:t>
      </w:r>
      <w:r w:rsidR="00801DF9" w:rsidRPr="008A6C28">
        <w:rPr>
          <w:sz w:val="28"/>
          <w:szCs w:val="28"/>
        </w:rPr>
        <w:t xml:space="preserve"> имеющейся в образовательной организации одной</w:t>
      </w:r>
      <w:r w:rsidR="00642CC5" w:rsidRPr="008A6C28">
        <w:rPr>
          <w:sz w:val="28"/>
          <w:szCs w:val="28"/>
        </w:rPr>
        <w:t>/</w:t>
      </w:r>
      <w:r w:rsidR="00801DF9" w:rsidRPr="008A6C28">
        <w:rPr>
          <w:sz w:val="28"/>
          <w:szCs w:val="28"/>
        </w:rPr>
        <w:t xml:space="preserve">нескольких </w:t>
      </w:r>
      <w:r w:rsidR="004B3E3C" w:rsidRPr="008A6C28">
        <w:rPr>
          <w:sz w:val="28"/>
          <w:szCs w:val="28"/>
        </w:rPr>
        <w:t>существенн</w:t>
      </w:r>
      <w:r w:rsidR="00801DF9" w:rsidRPr="008A6C28">
        <w:rPr>
          <w:sz w:val="28"/>
          <w:szCs w:val="28"/>
        </w:rPr>
        <w:t xml:space="preserve">ых </w:t>
      </w:r>
      <w:r w:rsidR="004B3E3C" w:rsidRPr="008A6C28">
        <w:rPr>
          <w:sz w:val="28"/>
          <w:szCs w:val="28"/>
        </w:rPr>
        <w:t>проблем</w:t>
      </w:r>
      <w:r w:rsidR="00801DF9" w:rsidRPr="008A6C28">
        <w:rPr>
          <w:sz w:val="28"/>
          <w:szCs w:val="28"/>
        </w:rPr>
        <w:t>, на апробацию и внедрение значимых инновационных идей и решений.</w:t>
      </w:r>
    </w:p>
    <w:p w:rsidR="00B21AB1" w:rsidRPr="008A6C28" w:rsidRDefault="00B21AB1" w:rsidP="00067197">
      <w:pPr>
        <w:ind w:firstLine="567"/>
        <w:jc w:val="both"/>
        <w:rPr>
          <w:sz w:val="28"/>
          <w:szCs w:val="28"/>
        </w:rPr>
      </w:pPr>
    </w:p>
    <w:p w:rsidR="00DF5786" w:rsidRPr="008A6C28" w:rsidRDefault="001D5358" w:rsidP="004A4631">
      <w:pPr>
        <w:pStyle w:val="a3"/>
        <w:spacing w:before="0" w:beforeAutospacing="0" w:after="0" w:afterAutospacing="0"/>
        <w:jc w:val="center"/>
        <w:rPr>
          <w:sz w:val="28"/>
          <w:szCs w:val="28"/>
        </w:rPr>
      </w:pPr>
      <w:r w:rsidRPr="008A6C28">
        <w:rPr>
          <w:rStyle w:val="a4"/>
          <w:sz w:val="28"/>
          <w:szCs w:val="28"/>
          <w:lang w:val="en-US"/>
        </w:rPr>
        <w:t>III</w:t>
      </w:r>
      <w:r w:rsidR="00DF5786" w:rsidRPr="008A6C28">
        <w:rPr>
          <w:rStyle w:val="a4"/>
          <w:sz w:val="28"/>
          <w:szCs w:val="28"/>
        </w:rPr>
        <w:t xml:space="preserve">. </w:t>
      </w:r>
      <w:r w:rsidR="009C3683" w:rsidRPr="008A6C28">
        <w:rPr>
          <w:rStyle w:val="a4"/>
          <w:sz w:val="28"/>
          <w:szCs w:val="28"/>
        </w:rPr>
        <w:t>Организация Чемпионата и условия участия</w:t>
      </w:r>
    </w:p>
    <w:p w:rsidR="004A4631" w:rsidRPr="008A6C28" w:rsidRDefault="004A4631" w:rsidP="004A4631">
      <w:pPr>
        <w:pStyle w:val="a3"/>
        <w:spacing w:before="0" w:beforeAutospacing="0" w:after="0" w:afterAutospacing="0"/>
        <w:jc w:val="both"/>
        <w:rPr>
          <w:sz w:val="28"/>
          <w:szCs w:val="28"/>
        </w:rPr>
      </w:pPr>
    </w:p>
    <w:p w:rsidR="008106DF" w:rsidRPr="008A6C28" w:rsidRDefault="001D5358" w:rsidP="009C3683">
      <w:pPr>
        <w:jc w:val="both"/>
        <w:rPr>
          <w:sz w:val="28"/>
          <w:szCs w:val="28"/>
        </w:rPr>
      </w:pPr>
      <w:r w:rsidRPr="008A6C28">
        <w:rPr>
          <w:sz w:val="28"/>
          <w:szCs w:val="28"/>
        </w:rPr>
        <w:t>3</w:t>
      </w:r>
      <w:r w:rsidR="00884FF5" w:rsidRPr="008A6C28">
        <w:rPr>
          <w:sz w:val="28"/>
          <w:szCs w:val="28"/>
        </w:rPr>
        <w:t xml:space="preserve">.1. </w:t>
      </w:r>
      <w:r w:rsidR="00DF5786" w:rsidRPr="008A6C28">
        <w:rPr>
          <w:sz w:val="28"/>
          <w:szCs w:val="28"/>
        </w:rPr>
        <w:t xml:space="preserve">Чемпионат проводится </w:t>
      </w:r>
      <w:r w:rsidR="00D64750" w:rsidRPr="008A6C28">
        <w:rPr>
          <w:sz w:val="28"/>
          <w:szCs w:val="28"/>
        </w:rPr>
        <w:t xml:space="preserve">с </w:t>
      </w:r>
      <w:r w:rsidR="00642CC5" w:rsidRPr="008A6C28">
        <w:rPr>
          <w:sz w:val="28"/>
          <w:szCs w:val="28"/>
        </w:rPr>
        <w:t>26 февраля</w:t>
      </w:r>
      <w:r w:rsidR="00B37AD9" w:rsidRPr="008A6C28">
        <w:rPr>
          <w:sz w:val="28"/>
          <w:szCs w:val="28"/>
        </w:rPr>
        <w:t xml:space="preserve"> по 20 марта 2021 года</w:t>
      </w:r>
      <w:r w:rsidR="008106DF" w:rsidRPr="008A6C28">
        <w:rPr>
          <w:sz w:val="28"/>
          <w:szCs w:val="28"/>
        </w:rPr>
        <w:t>:</w:t>
      </w:r>
    </w:p>
    <w:p w:rsidR="008106DF" w:rsidRPr="008A6C28" w:rsidRDefault="00D64750" w:rsidP="00B37AD9">
      <w:pPr>
        <w:pStyle w:val="a7"/>
        <w:numPr>
          <w:ilvl w:val="0"/>
          <w:numId w:val="22"/>
        </w:numPr>
        <w:jc w:val="both"/>
        <w:rPr>
          <w:sz w:val="28"/>
          <w:szCs w:val="28"/>
        </w:rPr>
      </w:pPr>
      <w:r w:rsidRPr="008A6C28">
        <w:rPr>
          <w:sz w:val="28"/>
          <w:szCs w:val="28"/>
        </w:rPr>
        <w:t xml:space="preserve">с </w:t>
      </w:r>
      <w:r w:rsidR="00B37AD9" w:rsidRPr="008A6C28">
        <w:rPr>
          <w:sz w:val="28"/>
          <w:szCs w:val="28"/>
        </w:rPr>
        <w:t xml:space="preserve">26 февраля </w:t>
      </w:r>
      <w:r w:rsidRPr="008A6C28">
        <w:rPr>
          <w:sz w:val="28"/>
          <w:szCs w:val="28"/>
        </w:rPr>
        <w:t xml:space="preserve">по </w:t>
      </w:r>
      <w:r w:rsidR="00B37AD9" w:rsidRPr="008A6C28">
        <w:rPr>
          <w:sz w:val="28"/>
          <w:szCs w:val="28"/>
        </w:rPr>
        <w:t>3 марта</w:t>
      </w:r>
      <w:r w:rsidRPr="008A6C28">
        <w:rPr>
          <w:sz w:val="28"/>
          <w:szCs w:val="28"/>
        </w:rPr>
        <w:t xml:space="preserve"> </w:t>
      </w:r>
      <w:r w:rsidR="008106DF" w:rsidRPr="008A6C28">
        <w:rPr>
          <w:sz w:val="28"/>
          <w:szCs w:val="28"/>
        </w:rPr>
        <w:t>202</w:t>
      </w:r>
      <w:r w:rsidR="00B37AD9" w:rsidRPr="008A6C28">
        <w:rPr>
          <w:sz w:val="28"/>
          <w:szCs w:val="28"/>
        </w:rPr>
        <w:t>1</w:t>
      </w:r>
      <w:r w:rsidR="008106DF" w:rsidRPr="008A6C28">
        <w:rPr>
          <w:sz w:val="28"/>
          <w:szCs w:val="28"/>
        </w:rPr>
        <w:t xml:space="preserve"> года </w:t>
      </w:r>
      <w:r w:rsidRPr="008A6C28">
        <w:rPr>
          <w:sz w:val="28"/>
          <w:szCs w:val="28"/>
        </w:rPr>
        <w:t xml:space="preserve">– представление заявок от образовательных организаций; </w:t>
      </w:r>
    </w:p>
    <w:p w:rsidR="008106DF" w:rsidRPr="008A6C28" w:rsidRDefault="00D64750" w:rsidP="008106DF">
      <w:pPr>
        <w:pStyle w:val="a7"/>
        <w:numPr>
          <w:ilvl w:val="0"/>
          <w:numId w:val="22"/>
        </w:numPr>
        <w:jc w:val="both"/>
        <w:rPr>
          <w:sz w:val="28"/>
          <w:szCs w:val="28"/>
        </w:rPr>
      </w:pPr>
      <w:r w:rsidRPr="008A6C28">
        <w:rPr>
          <w:sz w:val="28"/>
          <w:szCs w:val="28"/>
        </w:rPr>
        <w:t xml:space="preserve">с </w:t>
      </w:r>
      <w:r w:rsidR="00B37AD9" w:rsidRPr="008A6C28">
        <w:rPr>
          <w:sz w:val="28"/>
          <w:szCs w:val="28"/>
        </w:rPr>
        <w:t>3 по 20 марта</w:t>
      </w:r>
      <w:r w:rsidRPr="008A6C28">
        <w:rPr>
          <w:sz w:val="28"/>
          <w:szCs w:val="28"/>
        </w:rPr>
        <w:t xml:space="preserve"> </w:t>
      </w:r>
      <w:r w:rsidR="008106DF" w:rsidRPr="008A6C28">
        <w:rPr>
          <w:sz w:val="28"/>
          <w:szCs w:val="28"/>
        </w:rPr>
        <w:t>202</w:t>
      </w:r>
      <w:r w:rsidR="00B37AD9" w:rsidRPr="008A6C28">
        <w:rPr>
          <w:sz w:val="28"/>
          <w:szCs w:val="28"/>
        </w:rPr>
        <w:t>1</w:t>
      </w:r>
      <w:r w:rsidR="008106DF" w:rsidRPr="008A6C28">
        <w:rPr>
          <w:sz w:val="28"/>
          <w:szCs w:val="28"/>
        </w:rPr>
        <w:t xml:space="preserve"> года </w:t>
      </w:r>
      <w:r w:rsidRPr="008A6C28">
        <w:rPr>
          <w:sz w:val="28"/>
          <w:szCs w:val="28"/>
        </w:rPr>
        <w:t xml:space="preserve">– заочный этап Чемпионата – представление заявившимися командами в адрес оргкомитета управленческих проектов и </w:t>
      </w:r>
      <w:r w:rsidR="00B37AD9" w:rsidRPr="008A6C28">
        <w:rPr>
          <w:sz w:val="28"/>
          <w:szCs w:val="28"/>
        </w:rPr>
        <w:t xml:space="preserve">видеороликов, </w:t>
      </w:r>
      <w:r w:rsidRPr="008A6C28">
        <w:rPr>
          <w:sz w:val="28"/>
          <w:szCs w:val="28"/>
        </w:rPr>
        <w:t>проведение их оценки)</w:t>
      </w:r>
      <w:r w:rsidR="00527DD9" w:rsidRPr="008A6C28">
        <w:rPr>
          <w:sz w:val="28"/>
          <w:szCs w:val="28"/>
        </w:rPr>
        <w:t xml:space="preserve">; </w:t>
      </w:r>
    </w:p>
    <w:p w:rsidR="001D5358" w:rsidRPr="008A6C28" w:rsidRDefault="00B37AD9" w:rsidP="003A4F8C">
      <w:pPr>
        <w:pStyle w:val="a7"/>
        <w:numPr>
          <w:ilvl w:val="0"/>
          <w:numId w:val="22"/>
        </w:numPr>
        <w:jc w:val="both"/>
        <w:rPr>
          <w:sz w:val="28"/>
          <w:szCs w:val="28"/>
        </w:rPr>
      </w:pPr>
      <w:r w:rsidRPr="008A6C28">
        <w:rPr>
          <w:sz w:val="28"/>
          <w:szCs w:val="28"/>
        </w:rPr>
        <w:t>24</w:t>
      </w:r>
      <w:r w:rsidR="008E0403" w:rsidRPr="008A6C28">
        <w:rPr>
          <w:sz w:val="28"/>
          <w:szCs w:val="28"/>
        </w:rPr>
        <w:t xml:space="preserve"> </w:t>
      </w:r>
      <w:r w:rsidR="00D64750" w:rsidRPr="008A6C28">
        <w:rPr>
          <w:sz w:val="28"/>
          <w:szCs w:val="28"/>
        </w:rPr>
        <w:t>марта</w:t>
      </w:r>
      <w:r w:rsidR="00527DD9" w:rsidRPr="008A6C28">
        <w:rPr>
          <w:sz w:val="28"/>
          <w:szCs w:val="28"/>
        </w:rPr>
        <w:t xml:space="preserve"> – ориентировочн</w:t>
      </w:r>
      <w:r w:rsidR="008E0403" w:rsidRPr="008A6C28">
        <w:rPr>
          <w:sz w:val="28"/>
          <w:szCs w:val="28"/>
        </w:rPr>
        <w:t>ая дата</w:t>
      </w:r>
      <w:r w:rsidR="00527DD9" w:rsidRPr="008A6C28">
        <w:rPr>
          <w:sz w:val="28"/>
          <w:szCs w:val="28"/>
        </w:rPr>
        <w:t xml:space="preserve"> проведения </w:t>
      </w:r>
      <w:r w:rsidR="008106DF" w:rsidRPr="008A6C28">
        <w:rPr>
          <w:sz w:val="28"/>
          <w:szCs w:val="28"/>
        </w:rPr>
        <w:t>Ч</w:t>
      </w:r>
      <w:r w:rsidR="00527DD9" w:rsidRPr="008A6C28">
        <w:rPr>
          <w:sz w:val="28"/>
          <w:szCs w:val="28"/>
        </w:rPr>
        <w:t>емпионата</w:t>
      </w:r>
      <w:r w:rsidR="00DF5786" w:rsidRPr="008A6C28">
        <w:rPr>
          <w:sz w:val="28"/>
          <w:szCs w:val="28"/>
        </w:rPr>
        <w:t>.</w:t>
      </w:r>
      <w:r w:rsidR="00527DD9" w:rsidRPr="008A6C28">
        <w:rPr>
          <w:sz w:val="28"/>
          <w:szCs w:val="28"/>
        </w:rPr>
        <w:t xml:space="preserve"> </w:t>
      </w:r>
    </w:p>
    <w:p w:rsidR="001D5358" w:rsidRPr="008A6C28" w:rsidRDefault="001D5358" w:rsidP="009C3683">
      <w:pPr>
        <w:jc w:val="both"/>
        <w:rPr>
          <w:sz w:val="28"/>
          <w:szCs w:val="28"/>
        </w:rPr>
      </w:pPr>
      <w:r w:rsidRPr="008A6C28">
        <w:rPr>
          <w:sz w:val="28"/>
          <w:szCs w:val="28"/>
        </w:rPr>
        <w:t>3</w:t>
      </w:r>
      <w:r w:rsidR="00884FF5" w:rsidRPr="008A6C28">
        <w:rPr>
          <w:sz w:val="28"/>
          <w:szCs w:val="28"/>
        </w:rPr>
        <w:t xml:space="preserve">.2. </w:t>
      </w:r>
      <w:r w:rsidRPr="008A6C28">
        <w:rPr>
          <w:sz w:val="28"/>
          <w:szCs w:val="28"/>
        </w:rPr>
        <w:t>В Чемпионате принимают участие управленческие команды, представляющие муниципальные образовательные организации общего и дополнительного образования, подведомственные управлению образования Кичменгско-Городецкого муниципального района в следующих номинациях:</w:t>
      </w:r>
    </w:p>
    <w:p w:rsidR="001D5358" w:rsidRPr="008A6C28" w:rsidRDefault="001D5358" w:rsidP="001D5358">
      <w:pPr>
        <w:ind w:firstLine="708"/>
        <w:jc w:val="both"/>
        <w:rPr>
          <w:sz w:val="28"/>
          <w:szCs w:val="28"/>
        </w:rPr>
      </w:pPr>
      <w:r w:rsidRPr="008A6C28">
        <w:rPr>
          <w:sz w:val="28"/>
          <w:szCs w:val="28"/>
        </w:rPr>
        <w:t>•</w:t>
      </w:r>
      <w:r w:rsidRPr="008A6C28">
        <w:rPr>
          <w:sz w:val="28"/>
          <w:szCs w:val="28"/>
        </w:rPr>
        <w:tab/>
        <w:t>управленческие команды дошкольных образовательных организаций;</w:t>
      </w:r>
    </w:p>
    <w:p w:rsidR="001D5358" w:rsidRPr="008A6C28" w:rsidRDefault="001D5358" w:rsidP="001D5358">
      <w:pPr>
        <w:ind w:firstLine="708"/>
        <w:jc w:val="both"/>
        <w:rPr>
          <w:sz w:val="28"/>
          <w:szCs w:val="28"/>
        </w:rPr>
      </w:pPr>
      <w:r w:rsidRPr="008A6C28">
        <w:rPr>
          <w:sz w:val="28"/>
          <w:szCs w:val="28"/>
        </w:rPr>
        <w:t>•</w:t>
      </w:r>
      <w:r w:rsidRPr="008A6C28">
        <w:rPr>
          <w:sz w:val="28"/>
          <w:szCs w:val="28"/>
        </w:rPr>
        <w:tab/>
        <w:t>управленческие команды общеобразовательных организаций;</w:t>
      </w:r>
    </w:p>
    <w:p w:rsidR="001D5358" w:rsidRPr="008A6C28" w:rsidRDefault="001D5358" w:rsidP="001D5358">
      <w:pPr>
        <w:ind w:firstLine="708"/>
        <w:jc w:val="both"/>
        <w:rPr>
          <w:sz w:val="28"/>
          <w:szCs w:val="28"/>
        </w:rPr>
      </w:pPr>
      <w:r w:rsidRPr="008A6C28">
        <w:rPr>
          <w:sz w:val="28"/>
          <w:szCs w:val="28"/>
        </w:rPr>
        <w:t>•</w:t>
      </w:r>
      <w:r w:rsidRPr="008A6C28">
        <w:rPr>
          <w:sz w:val="28"/>
          <w:szCs w:val="28"/>
        </w:rPr>
        <w:tab/>
        <w:t>управленческие команды организаций дополнительного образования.</w:t>
      </w:r>
    </w:p>
    <w:p w:rsidR="003A4F8C" w:rsidRPr="008A6C28" w:rsidRDefault="001D5358" w:rsidP="009C3683">
      <w:pPr>
        <w:jc w:val="both"/>
        <w:rPr>
          <w:sz w:val="28"/>
          <w:szCs w:val="28"/>
        </w:rPr>
      </w:pPr>
      <w:r w:rsidRPr="008A6C28">
        <w:rPr>
          <w:sz w:val="28"/>
          <w:szCs w:val="28"/>
        </w:rPr>
        <w:t>3.3. Для участия в Чемпионате командам необходимо</w:t>
      </w:r>
    </w:p>
    <w:p w:rsidR="003A4F8C" w:rsidRPr="008A6C28" w:rsidRDefault="003A4F8C" w:rsidP="001D5358">
      <w:pPr>
        <w:ind w:firstLine="708"/>
        <w:jc w:val="both"/>
        <w:rPr>
          <w:sz w:val="28"/>
          <w:szCs w:val="28"/>
        </w:rPr>
      </w:pPr>
      <w:r w:rsidRPr="008A6C28">
        <w:rPr>
          <w:sz w:val="28"/>
          <w:szCs w:val="28"/>
        </w:rPr>
        <w:t xml:space="preserve">3.3.1. </w:t>
      </w:r>
      <w:r w:rsidR="001D5358" w:rsidRPr="008A6C28">
        <w:rPr>
          <w:b/>
          <w:sz w:val="28"/>
          <w:szCs w:val="28"/>
        </w:rPr>
        <w:t xml:space="preserve">До </w:t>
      </w:r>
      <w:r w:rsidRPr="008A6C28">
        <w:rPr>
          <w:b/>
          <w:sz w:val="28"/>
          <w:szCs w:val="28"/>
        </w:rPr>
        <w:t>3</w:t>
      </w:r>
      <w:r w:rsidR="001D5358" w:rsidRPr="008A6C28">
        <w:rPr>
          <w:b/>
          <w:sz w:val="28"/>
          <w:szCs w:val="28"/>
        </w:rPr>
        <w:t xml:space="preserve"> марта 2021 г.</w:t>
      </w:r>
      <w:r w:rsidR="001D5358" w:rsidRPr="008A6C28">
        <w:rPr>
          <w:sz w:val="28"/>
          <w:szCs w:val="28"/>
        </w:rPr>
        <w:t xml:space="preserve"> </w:t>
      </w:r>
      <w:r w:rsidRPr="008A6C28">
        <w:rPr>
          <w:sz w:val="28"/>
          <w:szCs w:val="28"/>
        </w:rPr>
        <w:t xml:space="preserve"> – направить заявку </w:t>
      </w:r>
      <w:r w:rsidR="001D5358" w:rsidRPr="008A6C28">
        <w:rPr>
          <w:sz w:val="28"/>
          <w:szCs w:val="28"/>
        </w:rPr>
        <w:t>на участие команды в Чемпионате (по форме согласно Приложению  1 к настоящему Положению);</w:t>
      </w:r>
    </w:p>
    <w:p w:rsidR="003A4F8C" w:rsidRPr="008A6C28" w:rsidRDefault="001D5358" w:rsidP="001D5358">
      <w:pPr>
        <w:ind w:firstLine="708"/>
        <w:jc w:val="both"/>
        <w:rPr>
          <w:sz w:val="28"/>
          <w:szCs w:val="28"/>
        </w:rPr>
      </w:pPr>
      <w:r w:rsidRPr="008A6C28">
        <w:rPr>
          <w:sz w:val="28"/>
          <w:szCs w:val="28"/>
        </w:rPr>
        <w:t>•    Согласия  на  обработку  персональных  данных  участников  Чемпионата  (по форме  согласно  Приложению  2  к  настоящему  Положению  (сканированный документ);</w:t>
      </w:r>
    </w:p>
    <w:p w:rsidR="003A4F8C" w:rsidRPr="008A6C28" w:rsidRDefault="001D5358" w:rsidP="001D5358">
      <w:pPr>
        <w:ind w:firstLine="708"/>
        <w:jc w:val="both"/>
        <w:rPr>
          <w:sz w:val="28"/>
          <w:szCs w:val="28"/>
        </w:rPr>
      </w:pPr>
      <w:r w:rsidRPr="008A6C28">
        <w:rPr>
          <w:sz w:val="28"/>
          <w:szCs w:val="28"/>
        </w:rPr>
        <w:t>•    Согласие  на  использование  представленных  материалов  (по  форме  согласно приложению 3 к настоящему Положению) (сканированный документ).</w:t>
      </w:r>
    </w:p>
    <w:p w:rsidR="009C3683" w:rsidRPr="008A6C28" w:rsidRDefault="001D5358" w:rsidP="001D5358">
      <w:pPr>
        <w:ind w:firstLine="708"/>
        <w:jc w:val="both"/>
        <w:rPr>
          <w:sz w:val="28"/>
          <w:szCs w:val="28"/>
        </w:rPr>
      </w:pPr>
      <w:r w:rsidRPr="008A6C28">
        <w:rPr>
          <w:sz w:val="28"/>
          <w:szCs w:val="28"/>
        </w:rPr>
        <w:t>3.</w:t>
      </w:r>
      <w:r w:rsidR="009C3683" w:rsidRPr="008A6C28">
        <w:rPr>
          <w:sz w:val="28"/>
          <w:szCs w:val="28"/>
        </w:rPr>
        <w:t>3</w:t>
      </w:r>
      <w:r w:rsidRPr="008A6C28">
        <w:rPr>
          <w:sz w:val="28"/>
          <w:szCs w:val="28"/>
        </w:rPr>
        <w:t xml:space="preserve">.2. </w:t>
      </w:r>
      <w:r w:rsidRPr="008A6C28">
        <w:rPr>
          <w:b/>
          <w:sz w:val="28"/>
          <w:szCs w:val="28"/>
        </w:rPr>
        <w:t xml:space="preserve">В  период  с  </w:t>
      </w:r>
      <w:r w:rsidR="009C3683" w:rsidRPr="008A6C28">
        <w:rPr>
          <w:b/>
          <w:sz w:val="28"/>
          <w:szCs w:val="28"/>
        </w:rPr>
        <w:t>3</w:t>
      </w:r>
      <w:r w:rsidRPr="008A6C28">
        <w:rPr>
          <w:b/>
          <w:sz w:val="28"/>
          <w:szCs w:val="28"/>
        </w:rPr>
        <w:t xml:space="preserve">  </w:t>
      </w:r>
      <w:r w:rsidR="009C3683" w:rsidRPr="008A6C28">
        <w:rPr>
          <w:b/>
          <w:sz w:val="28"/>
          <w:szCs w:val="28"/>
        </w:rPr>
        <w:t xml:space="preserve">по 20 </w:t>
      </w:r>
      <w:r w:rsidRPr="008A6C28">
        <w:rPr>
          <w:b/>
          <w:sz w:val="28"/>
          <w:szCs w:val="28"/>
        </w:rPr>
        <w:t>марта  2021г</w:t>
      </w:r>
      <w:r w:rsidRPr="008A6C28">
        <w:rPr>
          <w:sz w:val="28"/>
          <w:szCs w:val="28"/>
        </w:rPr>
        <w:t xml:space="preserve">.  командам  -   участникам необходимо  </w:t>
      </w:r>
      <w:r w:rsidR="009C3683" w:rsidRPr="008A6C28">
        <w:rPr>
          <w:sz w:val="28"/>
          <w:szCs w:val="28"/>
        </w:rPr>
        <w:t>представить</w:t>
      </w:r>
    </w:p>
    <w:p w:rsidR="009C3683" w:rsidRPr="008A6C28" w:rsidRDefault="001D5358" w:rsidP="009C3683">
      <w:pPr>
        <w:pStyle w:val="a7"/>
        <w:numPr>
          <w:ilvl w:val="0"/>
          <w:numId w:val="30"/>
        </w:numPr>
        <w:jc w:val="both"/>
        <w:rPr>
          <w:sz w:val="28"/>
          <w:szCs w:val="28"/>
        </w:rPr>
      </w:pPr>
      <w:r w:rsidRPr="008A6C28">
        <w:rPr>
          <w:sz w:val="28"/>
          <w:szCs w:val="28"/>
        </w:rPr>
        <w:t>Управленческий  проект  (согласно  требованиям  Приложени</w:t>
      </w:r>
      <w:r w:rsidR="009C3683" w:rsidRPr="008A6C28">
        <w:rPr>
          <w:sz w:val="28"/>
          <w:szCs w:val="28"/>
        </w:rPr>
        <w:t>я  4  настоящего Положения)</w:t>
      </w:r>
      <w:r w:rsidRPr="008A6C28">
        <w:rPr>
          <w:sz w:val="28"/>
          <w:szCs w:val="28"/>
        </w:rPr>
        <w:t xml:space="preserve"> </w:t>
      </w:r>
    </w:p>
    <w:p w:rsidR="009C3683" w:rsidRPr="008A6C28" w:rsidRDefault="001D5358" w:rsidP="009C3683">
      <w:pPr>
        <w:pStyle w:val="a7"/>
        <w:numPr>
          <w:ilvl w:val="0"/>
          <w:numId w:val="28"/>
        </w:numPr>
        <w:jc w:val="both"/>
        <w:rPr>
          <w:sz w:val="28"/>
          <w:szCs w:val="28"/>
        </w:rPr>
      </w:pPr>
      <w:r w:rsidRPr="008A6C28">
        <w:rPr>
          <w:sz w:val="28"/>
          <w:szCs w:val="28"/>
        </w:rPr>
        <w:t>Видеоролик  (согласно техническим требованиям к видеоролику пп.4.1.1.).</w:t>
      </w:r>
    </w:p>
    <w:p w:rsidR="009C3683" w:rsidRPr="008A6C28" w:rsidRDefault="009C3683" w:rsidP="009C3683">
      <w:pPr>
        <w:jc w:val="both"/>
        <w:rPr>
          <w:sz w:val="28"/>
          <w:szCs w:val="28"/>
        </w:rPr>
      </w:pPr>
      <w:r w:rsidRPr="008A6C28">
        <w:rPr>
          <w:sz w:val="28"/>
          <w:szCs w:val="28"/>
        </w:rPr>
        <w:t>3.4.</w:t>
      </w:r>
      <w:r w:rsidR="001D5358" w:rsidRPr="008A6C28">
        <w:rPr>
          <w:sz w:val="28"/>
          <w:szCs w:val="28"/>
        </w:rPr>
        <w:t xml:space="preserve"> Материалы, представленные на Чемпионат, не возвращаются.</w:t>
      </w:r>
    </w:p>
    <w:p w:rsidR="009C3683" w:rsidRPr="008A6C28" w:rsidRDefault="001D5358" w:rsidP="009C3683">
      <w:pPr>
        <w:jc w:val="both"/>
        <w:rPr>
          <w:sz w:val="28"/>
          <w:szCs w:val="28"/>
        </w:rPr>
      </w:pPr>
      <w:r w:rsidRPr="008A6C28">
        <w:rPr>
          <w:sz w:val="28"/>
          <w:szCs w:val="28"/>
        </w:rPr>
        <w:t>3.</w:t>
      </w:r>
      <w:r w:rsidR="009C3683" w:rsidRPr="008A6C28">
        <w:rPr>
          <w:sz w:val="28"/>
          <w:szCs w:val="28"/>
        </w:rPr>
        <w:t>5</w:t>
      </w:r>
      <w:r w:rsidRPr="008A6C28">
        <w:rPr>
          <w:sz w:val="28"/>
          <w:szCs w:val="28"/>
        </w:rPr>
        <w:t>.  Материалы,  отправленные  после  указанного  срока  подачи  или  не отвечающие требованиям оформления и содержания,  не принимаются для участия в Чемпионате.</w:t>
      </w:r>
    </w:p>
    <w:p w:rsidR="009C3683" w:rsidRPr="008A6C28" w:rsidRDefault="001D5358" w:rsidP="009C3683">
      <w:pPr>
        <w:jc w:val="both"/>
        <w:rPr>
          <w:sz w:val="28"/>
          <w:szCs w:val="28"/>
        </w:rPr>
      </w:pPr>
      <w:r w:rsidRPr="008A6C28">
        <w:rPr>
          <w:sz w:val="28"/>
          <w:szCs w:val="28"/>
        </w:rPr>
        <w:t>3.</w:t>
      </w:r>
      <w:r w:rsidR="009C3683" w:rsidRPr="008A6C28">
        <w:rPr>
          <w:sz w:val="28"/>
          <w:szCs w:val="28"/>
        </w:rPr>
        <w:t>6</w:t>
      </w:r>
      <w:r w:rsidRPr="008A6C28">
        <w:rPr>
          <w:sz w:val="28"/>
          <w:szCs w:val="28"/>
        </w:rPr>
        <w:t>.  Команда  -   участник Чемпионата  может  произвести  не  более  1  замены участника по уважительной причине.  Уведомление  о замене участника необходимо направить в Оргкомитет не позднее чем за 1 день до начала Чемпионата.</w:t>
      </w:r>
    </w:p>
    <w:p w:rsidR="001D5358" w:rsidRPr="008A6C28" w:rsidRDefault="001D5358" w:rsidP="009C3683">
      <w:pPr>
        <w:jc w:val="both"/>
        <w:rPr>
          <w:sz w:val="28"/>
          <w:szCs w:val="28"/>
        </w:rPr>
      </w:pPr>
      <w:r w:rsidRPr="008A6C28">
        <w:rPr>
          <w:sz w:val="28"/>
          <w:szCs w:val="28"/>
        </w:rPr>
        <w:t>3.</w:t>
      </w:r>
      <w:r w:rsidR="009C3683" w:rsidRPr="008A6C28">
        <w:rPr>
          <w:sz w:val="28"/>
          <w:szCs w:val="28"/>
        </w:rPr>
        <w:t>7</w:t>
      </w:r>
      <w:r w:rsidRPr="008A6C28">
        <w:rPr>
          <w:sz w:val="28"/>
          <w:szCs w:val="28"/>
        </w:rPr>
        <w:t>. При  подготовке  к  Чемпионату  каждая  заявившаяся  команда  и  её руководитель следуют рекомендациям  оргкомитета Чемпионата. При невыполнении рекомендаций команда подлежит дисквалификации на любом этапе Чемпионат</w:t>
      </w:r>
      <w:r w:rsidR="009C3683" w:rsidRPr="008A6C28">
        <w:rPr>
          <w:sz w:val="28"/>
          <w:szCs w:val="28"/>
        </w:rPr>
        <w:t>а.</w:t>
      </w:r>
    </w:p>
    <w:p w:rsidR="008C0AAC" w:rsidRPr="008A6C28" w:rsidRDefault="008C0AAC" w:rsidP="008C0AAC">
      <w:pPr>
        <w:pStyle w:val="Default"/>
        <w:rPr>
          <w:color w:val="auto"/>
          <w:sz w:val="28"/>
          <w:szCs w:val="28"/>
        </w:rPr>
      </w:pPr>
    </w:p>
    <w:p w:rsidR="008A6C28" w:rsidRDefault="008C0AAC" w:rsidP="008A6C28">
      <w:pPr>
        <w:pStyle w:val="Default"/>
        <w:jc w:val="center"/>
        <w:rPr>
          <w:b/>
          <w:bCs/>
          <w:color w:val="auto"/>
          <w:sz w:val="28"/>
          <w:szCs w:val="28"/>
        </w:rPr>
      </w:pPr>
      <w:r w:rsidRPr="008A6C28">
        <w:rPr>
          <w:b/>
          <w:bCs/>
          <w:color w:val="auto"/>
          <w:sz w:val="28"/>
          <w:szCs w:val="28"/>
        </w:rPr>
        <w:t xml:space="preserve">IV. Порядок проведения Чемпионата, </w:t>
      </w:r>
    </w:p>
    <w:p w:rsidR="008C0AAC" w:rsidRDefault="008C0AAC" w:rsidP="008A6C28">
      <w:pPr>
        <w:pStyle w:val="Default"/>
        <w:jc w:val="center"/>
        <w:rPr>
          <w:b/>
          <w:bCs/>
          <w:color w:val="auto"/>
          <w:sz w:val="28"/>
          <w:szCs w:val="28"/>
        </w:rPr>
      </w:pPr>
      <w:r w:rsidRPr="008A6C28">
        <w:rPr>
          <w:b/>
          <w:bCs/>
          <w:color w:val="auto"/>
          <w:sz w:val="28"/>
          <w:szCs w:val="28"/>
        </w:rPr>
        <w:t>оценки участников и определения победителей</w:t>
      </w:r>
    </w:p>
    <w:p w:rsidR="008A6C28" w:rsidRPr="008A6C28" w:rsidRDefault="008A6C28" w:rsidP="008A6C28">
      <w:pPr>
        <w:pStyle w:val="Default"/>
        <w:jc w:val="center"/>
        <w:rPr>
          <w:color w:val="auto"/>
          <w:sz w:val="28"/>
          <w:szCs w:val="28"/>
        </w:rPr>
      </w:pPr>
    </w:p>
    <w:p w:rsidR="008C0AAC" w:rsidRPr="008A6C28" w:rsidRDefault="008C0AAC" w:rsidP="008A6C28">
      <w:pPr>
        <w:pStyle w:val="Default"/>
        <w:jc w:val="both"/>
        <w:rPr>
          <w:color w:val="auto"/>
          <w:sz w:val="28"/>
          <w:szCs w:val="28"/>
        </w:rPr>
      </w:pPr>
      <w:r w:rsidRPr="008A6C28">
        <w:rPr>
          <w:color w:val="auto"/>
          <w:sz w:val="28"/>
          <w:szCs w:val="28"/>
        </w:rPr>
        <w:t>4.1. Конкурсные испытания для управленческих команд проходят на заочном и дистанционных этапах Чемпионата.</w:t>
      </w:r>
    </w:p>
    <w:p w:rsidR="008C0AAC" w:rsidRPr="008A6C28" w:rsidRDefault="008C0AAC" w:rsidP="008A6C28">
      <w:pPr>
        <w:pStyle w:val="Default"/>
        <w:jc w:val="both"/>
        <w:rPr>
          <w:color w:val="auto"/>
          <w:sz w:val="28"/>
          <w:szCs w:val="28"/>
        </w:rPr>
      </w:pPr>
      <w:r w:rsidRPr="008A6C28">
        <w:rPr>
          <w:b/>
          <w:bCs/>
          <w:color w:val="auto"/>
          <w:sz w:val="28"/>
          <w:szCs w:val="28"/>
        </w:rPr>
        <w:t>4.1.1 .Заочный этап:</w:t>
      </w:r>
    </w:p>
    <w:p w:rsidR="008C0AAC" w:rsidRPr="008A6C28" w:rsidRDefault="008C0AAC" w:rsidP="008A6C28">
      <w:pPr>
        <w:pStyle w:val="Default"/>
        <w:jc w:val="both"/>
        <w:rPr>
          <w:color w:val="auto"/>
          <w:sz w:val="28"/>
          <w:szCs w:val="28"/>
        </w:rPr>
      </w:pPr>
      <w:r w:rsidRPr="008A6C28">
        <w:rPr>
          <w:b/>
          <w:bCs/>
          <w:color w:val="auto"/>
          <w:sz w:val="28"/>
          <w:szCs w:val="28"/>
        </w:rPr>
        <w:t>• Конкурс управленческих проектов.</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Управленческая команда разрабатывает проект в соответствии с требованиями настоящего Положения (Приложение 4). </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Управленческий проект должен быть новый, ранее не представленный и не реализованный, направленный на решение в определенные сроки одной-нескольких существенных проблем образовательной организации, на апробацию и внедрение значимых инновационных идей и решений. </w:t>
      </w:r>
    </w:p>
    <w:p w:rsidR="008C0AAC" w:rsidRPr="008A6C28" w:rsidRDefault="008C0AAC" w:rsidP="008A6C28">
      <w:pPr>
        <w:pStyle w:val="Default"/>
        <w:ind w:firstLine="708"/>
        <w:jc w:val="both"/>
        <w:rPr>
          <w:color w:val="auto"/>
          <w:sz w:val="28"/>
          <w:szCs w:val="28"/>
        </w:rPr>
      </w:pPr>
      <w:r w:rsidRPr="008A6C28">
        <w:rPr>
          <w:color w:val="auto"/>
          <w:sz w:val="28"/>
          <w:szCs w:val="28"/>
        </w:rPr>
        <w:t>Командам предлагаются ориентировочные направления/темы, по которым могут разрабатываться управленческие проекты (Приложение 5).</w:t>
      </w:r>
    </w:p>
    <w:p w:rsidR="008C0AAC" w:rsidRPr="008A6C28" w:rsidRDefault="008C0AAC" w:rsidP="008A6C28">
      <w:pPr>
        <w:pStyle w:val="Default"/>
        <w:ind w:firstLine="708"/>
        <w:jc w:val="both"/>
        <w:rPr>
          <w:color w:val="auto"/>
          <w:sz w:val="28"/>
          <w:szCs w:val="28"/>
        </w:rPr>
      </w:pPr>
      <w:r w:rsidRPr="008A6C28">
        <w:rPr>
          <w:color w:val="auto"/>
          <w:sz w:val="28"/>
          <w:szCs w:val="28"/>
        </w:rPr>
        <w:t>Управленческая команда, с учетом специфики своей образовательной организации, может определить для себя свою, уникальную проблематику проекта.</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Содержание управленческого проекта должно соответствовать заявленной теме, выбранной управленческой командой с учетом ориентировочных направлений (Приложение 5) или предложенной ею самостоятельно. </w:t>
      </w:r>
    </w:p>
    <w:p w:rsidR="008C0AAC" w:rsidRPr="008A6C28" w:rsidRDefault="008C0AAC" w:rsidP="008A6C28">
      <w:pPr>
        <w:pStyle w:val="Default"/>
        <w:ind w:firstLine="708"/>
        <w:jc w:val="both"/>
        <w:rPr>
          <w:color w:val="auto"/>
          <w:sz w:val="28"/>
          <w:szCs w:val="28"/>
        </w:rPr>
      </w:pPr>
      <w:r w:rsidRPr="008A6C28">
        <w:rPr>
          <w:color w:val="auto"/>
          <w:sz w:val="28"/>
          <w:szCs w:val="28"/>
        </w:rPr>
        <w:t>Проект должен носить управленческий характер.</w:t>
      </w:r>
    </w:p>
    <w:p w:rsidR="008C0AAC" w:rsidRPr="008A6C28" w:rsidRDefault="008C0AAC" w:rsidP="008A6C28">
      <w:pPr>
        <w:pStyle w:val="Default"/>
        <w:jc w:val="both"/>
        <w:rPr>
          <w:b/>
          <w:color w:val="auto"/>
          <w:sz w:val="28"/>
          <w:szCs w:val="28"/>
        </w:rPr>
      </w:pPr>
      <w:r w:rsidRPr="008A6C28">
        <w:rPr>
          <w:b/>
          <w:color w:val="auto"/>
          <w:sz w:val="28"/>
          <w:szCs w:val="28"/>
        </w:rPr>
        <w:t>Технические требования к оформлению управленческого проекта:</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Объем описания управленческого проекта не более 3 страниц в формате Паспорта проекта (согласно Приложению 4 Положения). </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Формат А4 (кегель 14; гарнитура TimesNewRoman; межстрочный интервал 1,5; поля: левое - 2,5, правое - 1,0, верхнее 2,5, нижнее - 2,0; номера страниц - сверху, по центру). </w:t>
      </w:r>
    </w:p>
    <w:p w:rsidR="008C0AAC" w:rsidRPr="008A6C28" w:rsidRDefault="008C0AAC" w:rsidP="008A6C28">
      <w:pPr>
        <w:pStyle w:val="Default"/>
        <w:ind w:firstLine="708"/>
        <w:jc w:val="both"/>
        <w:rPr>
          <w:color w:val="auto"/>
          <w:sz w:val="28"/>
          <w:szCs w:val="28"/>
        </w:rPr>
      </w:pPr>
      <w:r w:rsidRPr="008A6C28">
        <w:rPr>
          <w:color w:val="auto"/>
          <w:sz w:val="28"/>
          <w:szCs w:val="28"/>
        </w:rPr>
        <w:t>Приложения: не более 3 страниц, не входят в объем описания проекта.</w:t>
      </w:r>
    </w:p>
    <w:p w:rsidR="008C0AAC" w:rsidRPr="008A6C28" w:rsidRDefault="008C0AAC" w:rsidP="008A6C28">
      <w:pPr>
        <w:pStyle w:val="Default"/>
        <w:jc w:val="both"/>
        <w:rPr>
          <w:b/>
          <w:color w:val="auto"/>
          <w:sz w:val="28"/>
          <w:szCs w:val="28"/>
        </w:rPr>
      </w:pPr>
      <w:r w:rsidRPr="008A6C28">
        <w:rPr>
          <w:b/>
          <w:color w:val="auto"/>
          <w:sz w:val="28"/>
          <w:szCs w:val="28"/>
        </w:rPr>
        <w:t>Критерии оценивания проекта:</w:t>
      </w:r>
    </w:p>
    <w:p w:rsidR="008C0AAC" w:rsidRPr="008A6C28" w:rsidRDefault="008C0AAC" w:rsidP="008A6C28">
      <w:pPr>
        <w:pStyle w:val="Default"/>
        <w:jc w:val="both"/>
        <w:rPr>
          <w:color w:val="auto"/>
          <w:sz w:val="28"/>
          <w:szCs w:val="28"/>
        </w:rPr>
      </w:pPr>
      <w:r w:rsidRPr="008A6C28">
        <w:rPr>
          <w:color w:val="auto"/>
          <w:sz w:val="28"/>
          <w:szCs w:val="28"/>
        </w:rPr>
        <w:t>• Конкретность (понятны результаты, которые должны быть получены в итоге реализации проекта) - 3 балла.</w:t>
      </w:r>
    </w:p>
    <w:p w:rsidR="008C0AAC" w:rsidRPr="008A6C28" w:rsidRDefault="008C0AAC" w:rsidP="008A6C28">
      <w:pPr>
        <w:pStyle w:val="Default"/>
        <w:jc w:val="both"/>
        <w:rPr>
          <w:color w:val="auto"/>
          <w:sz w:val="28"/>
          <w:szCs w:val="28"/>
        </w:rPr>
      </w:pPr>
      <w:r w:rsidRPr="008A6C28">
        <w:rPr>
          <w:color w:val="auto"/>
          <w:sz w:val="28"/>
          <w:szCs w:val="28"/>
        </w:rPr>
        <w:t>• Измеримость (можно измерить результаты проекта) - 2 балла.</w:t>
      </w:r>
    </w:p>
    <w:p w:rsidR="008C0AAC" w:rsidRPr="008A6C28" w:rsidRDefault="008C0AAC" w:rsidP="008A6C28">
      <w:pPr>
        <w:pStyle w:val="Default"/>
        <w:jc w:val="both"/>
        <w:rPr>
          <w:color w:val="auto"/>
          <w:sz w:val="28"/>
          <w:szCs w:val="28"/>
        </w:rPr>
      </w:pPr>
      <w:r w:rsidRPr="008A6C28">
        <w:rPr>
          <w:color w:val="auto"/>
          <w:sz w:val="28"/>
          <w:szCs w:val="28"/>
        </w:rPr>
        <w:t>• Достижимость (насколько возможна реализация с учетом имеющихся ресурсов) - 3 балла.</w:t>
      </w:r>
    </w:p>
    <w:p w:rsidR="008C0AAC" w:rsidRPr="008A6C28" w:rsidRDefault="008C0AAC" w:rsidP="008A6C28">
      <w:pPr>
        <w:pStyle w:val="Default"/>
        <w:jc w:val="both"/>
        <w:rPr>
          <w:color w:val="auto"/>
          <w:sz w:val="28"/>
          <w:szCs w:val="28"/>
        </w:rPr>
      </w:pPr>
      <w:r w:rsidRPr="008A6C28">
        <w:rPr>
          <w:color w:val="auto"/>
          <w:sz w:val="28"/>
          <w:szCs w:val="28"/>
        </w:rPr>
        <w:t>• Практическая значимость проекта - 2 балла.</w:t>
      </w:r>
    </w:p>
    <w:p w:rsidR="008C0AAC" w:rsidRPr="008A6C28" w:rsidRDefault="008C0AAC" w:rsidP="008A6C28">
      <w:pPr>
        <w:pStyle w:val="Default"/>
        <w:jc w:val="both"/>
        <w:rPr>
          <w:color w:val="auto"/>
          <w:sz w:val="28"/>
          <w:szCs w:val="28"/>
        </w:rPr>
      </w:pPr>
      <w:r w:rsidRPr="008A6C28">
        <w:rPr>
          <w:color w:val="auto"/>
          <w:sz w:val="28"/>
          <w:szCs w:val="28"/>
        </w:rPr>
        <w:t>• Инновационность предложенных решений - 2 балла.</w:t>
      </w:r>
    </w:p>
    <w:p w:rsidR="008C0AAC" w:rsidRPr="008A6C28" w:rsidRDefault="008C0AAC" w:rsidP="008A6C28">
      <w:pPr>
        <w:pStyle w:val="Default"/>
        <w:jc w:val="both"/>
        <w:rPr>
          <w:color w:val="auto"/>
          <w:sz w:val="28"/>
          <w:szCs w:val="28"/>
        </w:rPr>
      </w:pPr>
      <w:r w:rsidRPr="008A6C28">
        <w:rPr>
          <w:color w:val="auto"/>
          <w:sz w:val="28"/>
          <w:szCs w:val="28"/>
        </w:rPr>
        <w:t>• Обоснование экономической или социальной эффективности - 3 балла.</w:t>
      </w:r>
    </w:p>
    <w:p w:rsidR="008C0AAC" w:rsidRPr="008A6C28" w:rsidRDefault="008C0AAC" w:rsidP="008A6C28">
      <w:pPr>
        <w:pStyle w:val="Default"/>
        <w:jc w:val="both"/>
        <w:rPr>
          <w:color w:val="auto"/>
          <w:sz w:val="28"/>
          <w:szCs w:val="28"/>
        </w:rPr>
      </w:pPr>
      <w:r w:rsidRPr="008A6C28">
        <w:rPr>
          <w:color w:val="auto"/>
          <w:sz w:val="28"/>
          <w:szCs w:val="28"/>
        </w:rPr>
        <w:t>Максимальное количество баллов по проекту - 15 баллов.</w:t>
      </w:r>
    </w:p>
    <w:p w:rsidR="008C0AAC" w:rsidRPr="008A6C28" w:rsidRDefault="008C0AAC" w:rsidP="008A6C28">
      <w:pPr>
        <w:pStyle w:val="Default"/>
        <w:ind w:firstLine="708"/>
        <w:jc w:val="both"/>
        <w:rPr>
          <w:color w:val="auto"/>
          <w:sz w:val="28"/>
          <w:szCs w:val="28"/>
        </w:rPr>
      </w:pPr>
      <w:r w:rsidRPr="008A6C28">
        <w:rPr>
          <w:color w:val="auto"/>
          <w:sz w:val="28"/>
          <w:szCs w:val="28"/>
        </w:rPr>
        <w:t>Управленческий проект после экспертной оценки может быть отклонен оргкомитетом и не допущен к процедуре его оценки в случае наличия в нем менее 65% оригинального текста по результатам обязательной проверки с помощью программы «Антиплагиат».</w:t>
      </w:r>
    </w:p>
    <w:p w:rsidR="008C0AAC" w:rsidRPr="008A6C28" w:rsidRDefault="008C0AAC" w:rsidP="008A6C28">
      <w:pPr>
        <w:pStyle w:val="Default"/>
        <w:ind w:firstLine="708"/>
        <w:jc w:val="both"/>
        <w:rPr>
          <w:color w:val="auto"/>
          <w:sz w:val="28"/>
          <w:szCs w:val="28"/>
        </w:rPr>
      </w:pPr>
      <w:r w:rsidRPr="008A6C28">
        <w:rPr>
          <w:color w:val="auto"/>
          <w:sz w:val="28"/>
          <w:szCs w:val="28"/>
        </w:rPr>
        <w:t>Управленческие проекты оценивают не менее 2-х экспертов, назначаемых оргкомитетом Чемпионата (в протокол вносится средняя оценка 2-х экспертов). При расхождении суммарного числа баллов 2-х экспертов на 4 и более баллов оргкомитет привлекает к оценке управленческого проекта третьего эксперта. В данном случае в протокол вносится средняя оценка 2-х экспертов, оценивших более высоко данный проект.</w:t>
      </w:r>
    </w:p>
    <w:p w:rsidR="008C0AAC" w:rsidRPr="008A6C28" w:rsidRDefault="008C0AAC" w:rsidP="008A6C28">
      <w:pPr>
        <w:pStyle w:val="Default"/>
        <w:ind w:firstLine="708"/>
        <w:jc w:val="both"/>
        <w:rPr>
          <w:color w:val="auto"/>
          <w:sz w:val="28"/>
          <w:szCs w:val="28"/>
        </w:rPr>
      </w:pPr>
      <w:r w:rsidRPr="008A6C28">
        <w:rPr>
          <w:color w:val="auto"/>
          <w:sz w:val="28"/>
          <w:szCs w:val="28"/>
        </w:rPr>
        <w:t>На основе экспертной оценки управленческих проектов Оргкомитет определяет лауреатов. Лауреатами Чемпионата являются 50% от общего количества участников, получивших максимальное количество баллов на заочном этапе за управленческий проект. Результаты заочного этапа оформляются протоколом.</w:t>
      </w:r>
    </w:p>
    <w:p w:rsidR="008C0AAC" w:rsidRPr="008A6C28" w:rsidRDefault="008C0AAC" w:rsidP="008A6C28">
      <w:pPr>
        <w:pStyle w:val="Default"/>
        <w:jc w:val="both"/>
        <w:rPr>
          <w:color w:val="auto"/>
          <w:sz w:val="28"/>
          <w:szCs w:val="28"/>
        </w:rPr>
      </w:pPr>
      <w:r w:rsidRPr="008A6C28">
        <w:rPr>
          <w:b/>
          <w:bCs/>
          <w:color w:val="auto"/>
          <w:sz w:val="28"/>
          <w:szCs w:val="28"/>
        </w:rPr>
        <w:t>• Видеоролик.</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Видеоролик представляется на Чемпионат как визитка управленческой команды. </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Видеоролик может отражать информацию о команде участников Чемпионата, командном взаимодействии, влиянии действий управленческой команды на успех организации и т.д. </w:t>
      </w:r>
    </w:p>
    <w:p w:rsidR="008C0AAC" w:rsidRPr="008A6C28" w:rsidRDefault="008C0AAC" w:rsidP="008A6C28">
      <w:pPr>
        <w:pStyle w:val="Default"/>
        <w:ind w:firstLine="708"/>
        <w:jc w:val="both"/>
        <w:rPr>
          <w:color w:val="auto"/>
          <w:sz w:val="28"/>
          <w:szCs w:val="28"/>
        </w:rPr>
      </w:pPr>
      <w:r w:rsidRPr="008A6C28">
        <w:rPr>
          <w:color w:val="auto"/>
          <w:sz w:val="28"/>
          <w:szCs w:val="28"/>
        </w:rPr>
        <w:t>В ролике могут быть использованы фото- и видеоматериалы, иллюстрирующие процессы планирования и/или реализации управленческого проекта.</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Технические требования к видеоролику: возможность просмотра в режимах онлайн и офлайн, разрешение - 1920*1080 (16:9); частота кадров — 25 кадров/сек.; </w:t>
      </w:r>
    </w:p>
    <w:p w:rsidR="008C0AAC" w:rsidRPr="008A6C28" w:rsidRDefault="008C0AAC" w:rsidP="008A6C28">
      <w:pPr>
        <w:pStyle w:val="Default"/>
        <w:jc w:val="both"/>
        <w:rPr>
          <w:color w:val="auto"/>
          <w:sz w:val="28"/>
          <w:szCs w:val="28"/>
        </w:rPr>
      </w:pPr>
      <w:r w:rsidRPr="008A6C28">
        <w:rPr>
          <w:color w:val="auto"/>
          <w:sz w:val="28"/>
          <w:szCs w:val="28"/>
        </w:rPr>
        <w:t xml:space="preserve">скорость потока - не менее 13,0 Мбит/c.; кодировка - </w:t>
      </w:r>
      <w:r w:rsidRPr="008A6C28">
        <w:rPr>
          <w:b/>
          <w:bCs/>
          <w:color w:val="auto"/>
          <w:sz w:val="28"/>
          <w:szCs w:val="28"/>
        </w:rPr>
        <w:t xml:space="preserve">AVC; </w:t>
      </w:r>
      <w:r w:rsidRPr="008A6C28">
        <w:rPr>
          <w:color w:val="auto"/>
          <w:sz w:val="28"/>
          <w:szCs w:val="28"/>
        </w:rPr>
        <w:t>формат файла - mpg4; тайминг - не более 3 минут.</w:t>
      </w:r>
    </w:p>
    <w:p w:rsidR="008C0AAC" w:rsidRPr="008A6C28" w:rsidRDefault="008C0AAC" w:rsidP="008A6C28">
      <w:pPr>
        <w:pStyle w:val="Default"/>
        <w:ind w:firstLine="708"/>
        <w:jc w:val="both"/>
        <w:rPr>
          <w:color w:val="auto"/>
          <w:sz w:val="28"/>
          <w:szCs w:val="28"/>
        </w:rPr>
      </w:pPr>
      <w:r w:rsidRPr="008A6C28">
        <w:rPr>
          <w:color w:val="auto"/>
          <w:sz w:val="28"/>
          <w:szCs w:val="28"/>
        </w:rPr>
        <w:t>Видеоролик должен быть оформлен информационной заставкой с указанием названия команды, образовательной организации, региона/населённого пункта.</w:t>
      </w:r>
    </w:p>
    <w:p w:rsidR="008C0AAC" w:rsidRPr="008A6C28" w:rsidRDefault="008C0AAC" w:rsidP="008A6C28">
      <w:pPr>
        <w:pStyle w:val="Default"/>
        <w:ind w:firstLine="708"/>
        <w:jc w:val="both"/>
        <w:rPr>
          <w:color w:val="auto"/>
          <w:sz w:val="28"/>
          <w:szCs w:val="28"/>
        </w:rPr>
      </w:pPr>
      <w:r w:rsidRPr="008A6C28">
        <w:rPr>
          <w:color w:val="auto"/>
          <w:sz w:val="28"/>
          <w:szCs w:val="28"/>
        </w:rPr>
        <w:t xml:space="preserve">За видеоролик команда - участник заочного этапа может получить дополнительно до 5 баллов при итоговом подсчете баллов. </w:t>
      </w:r>
    </w:p>
    <w:p w:rsidR="008C0AAC" w:rsidRPr="008A6C28" w:rsidRDefault="008C0AAC" w:rsidP="008A6C28">
      <w:pPr>
        <w:pStyle w:val="Default"/>
        <w:ind w:firstLine="708"/>
        <w:jc w:val="both"/>
        <w:rPr>
          <w:color w:val="auto"/>
          <w:sz w:val="28"/>
          <w:szCs w:val="28"/>
        </w:rPr>
      </w:pPr>
      <w:r w:rsidRPr="008A6C28">
        <w:rPr>
          <w:color w:val="auto"/>
          <w:sz w:val="28"/>
          <w:szCs w:val="28"/>
        </w:rPr>
        <w:t>Баллы за видеоролик суммируются с баллами за решение кейсов.</w:t>
      </w:r>
    </w:p>
    <w:p w:rsidR="008C0AAC" w:rsidRPr="008A6C28" w:rsidRDefault="008C0AAC" w:rsidP="008A6C28">
      <w:pPr>
        <w:pStyle w:val="Default"/>
        <w:ind w:firstLine="708"/>
        <w:jc w:val="both"/>
        <w:rPr>
          <w:b/>
          <w:color w:val="auto"/>
          <w:sz w:val="28"/>
          <w:szCs w:val="28"/>
        </w:rPr>
      </w:pPr>
      <w:r w:rsidRPr="008A6C28">
        <w:rPr>
          <w:b/>
          <w:color w:val="auto"/>
          <w:sz w:val="28"/>
          <w:szCs w:val="28"/>
        </w:rPr>
        <w:t>Критерии оценки:</w:t>
      </w:r>
    </w:p>
    <w:p w:rsidR="008C0AAC" w:rsidRPr="008A6C28" w:rsidRDefault="008C0AAC" w:rsidP="008A6C28">
      <w:pPr>
        <w:pStyle w:val="Default"/>
        <w:jc w:val="both"/>
        <w:rPr>
          <w:color w:val="auto"/>
          <w:sz w:val="28"/>
          <w:szCs w:val="28"/>
        </w:rPr>
      </w:pPr>
      <w:r w:rsidRPr="008A6C28">
        <w:rPr>
          <w:color w:val="auto"/>
          <w:sz w:val="28"/>
          <w:szCs w:val="28"/>
        </w:rPr>
        <w:t>• соответствие работы целям и задачам Чемпионата- 1 балл;</w:t>
      </w:r>
    </w:p>
    <w:p w:rsidR="008C0AAC" w:rsidRPr="008A6C28" w:rsidRDefault="008C0AAC" w:rsidP="008A6C28">
      <w:pPr>
        <w:pStyle w:val="Default"/>
        <w:jc w:val="both"/>
        <w:rPr>
          <w:color w:val="auto"/>
          <w:sz w:val="28"/>
          <w:szCs w:val="28"/>
        </w:rPr>
      </w:pPr>
      <w:r w:rsidRPr="008A6C28">
        <w:rPr>
          <w:color w:val="auto"/>
          <w:sz w:val="28"/>
          <w:szCs w:val="28"/>
        </w:rPr>
        <w:t>• творческий подход - 1 балл;</w:t>
      </w:r>
    </w:p>
    <w:p w:rsidR="008C0AAC" w:rsidRPr="008A6C28" w:rsidRDefault="008C0AAC" w:rsidP="008A6C28">
      <w:pPr>
        <w:pStyle w:val="Default"/>
        <w:jc w:val="both"/>
        <w:rPr>
          <w:color w:val="auto"/>
          <w:sz w:val="28"/>
          <w:szCs w:val="28"/>
        </w:rPr>
      </w:pPr>
      <w:r w:rsidRPr="008A6C28">
        <w:rPr>
          <w:color w:val="auto"/>
          <w:sz w:val="28"/>
          <w:szCs w:val="28"/>
        </w:rPr>
        <w:t>• оригинальность сюжета - 1 балл;</w:t>
      </w:r>
    </w:p>
    <w:p w:rsidR="008C0AAC" w:rsidRPr="008A6C28" w:rsidRDefault="008C0AAC" w:rsidP="008A6C28">
      <w:pPr>
        <w:pStyle w:val="Default"/>
        <w:jc w:val="both"/>
        <w:rPr>
          <w:color w:val="auto"/>
          <w:sz w:val="28"/>
          <w:szCs w:val="28"/>
        </w:rPr>
      </w:pPr>
      <w:r w:rsidRPr="008A6C28">
        <w:rPr>
          <w:color w:val="auto"/>
          <w:sz w:val="28"/>
          <w:szCs w:val="28"/>
        </w:rPr>
        <w:t>• композиционное и цветовое решение- 1 балл;</w:t>
      </w:r>
    </w:p>
    <w:p w:rsidR="008C0AAC" w:rsidRPr="008A6C28" w:rsidRDefault="008C0AAC" w:rsidP="008A6C28">
      <w:pPr>
        <w:pStyle w:val="Default"/>
        <w:jc w:val="both"/>
        <w:rPr>
          <w:color w:val="auto"/>
          <w:sz w:val="28"/>
          <w:szCs w:val="28"/>
        </w:rPr>
      </w:pPr>
      <w:r w:rsidRPr="008A6C28">
        <w:rPr>
          <w:color w:val="auto"/>
          <w:sz w:val="28"/>
          <w:szCs w:val="28"/>
        </w:rPr>
        <w:t>• художественный уровень работы-1 балл.</w:t>
      </w:r>
    </w:p>
    <w:p w:rsidR="008C0AAC" w:rsidRPr="008A6C28" w:rsidRDefault="008C0AAC" w:rsidP="008A6C28">
      <w:pPr>
        <w:pStyle w:val="Default"/>
        <w:ind w:firstLine="708"/>
        <w:jc w:val="both"/>
        <w:rPr>
          <w:color w:val="auto"/>
          <w:sz w:val="28"/>
          <w:szCs w:val="28"/>
        </w:rPr>
      </w:pPr>
      <w:r w:rsidRPr="008A6C28">
        <w:rPr>
          <w:b/>
          <w:bCs/>
          <w:color w:val="auto"/>
          <w:sz w:val="28"/>
          <w:szCs w:val="28"/>
        </w:rPr>
        <w:t>4.1.2. Очный этап</w:t>
      </w:r>
    </w:p>
    <w:p w:rsidR="008C0AAC" w:rsidRPr="008A6C28" w:rsidRDefault="008C0AAC" w:rsidP="008A6C28">
      <w:pPr>
        <w:pStyle w:val="Default"/>
        <w:ind w:firstLine="708"/>
        <w:jc w:val="both"/>
        <w:rPr>
          <w:color w:val="auto"/>
          <w:sz w:val="28"/>
          <w:szCs w:val="28"/>
        </w:rPr>
      </w:pPr>
      <w:r w:rsidRPr="008A6C28">
        <w:rPr>
          <w:color w:val="auto"/>
          <w:sz w:val="28"/>
          <w:szCs w:val="28"/>
        </w:rPr>
        <w:t>На очный этап приглашаются только лауреаты Чемпионата (50% от общего количества участников Чемпионата, получивших максимальное количество баллов на заочном этапе за управленческий проект, с учетом баллов за видеоролик).</w:t>
      </w:r>
    </w:p>
    <w:p w:rsidR="008C0AAC" w:rsidRPr="008A6C28" w:rsidRDefault="008C0AAC" w:rsidP="008A6C28">
      <w:pPr>
        <w:pStyle w:val="Default"/>
        <w:ind w:firstLine="708"/>
        <w:jc w:val="both"/>
        <w:rPr>
          <w:color w:val="auto"/>
          <w:sz w:val="28"/>
          <w:szCs w:val="28"/>
        </w:rPr>
      </w:pPr>
      <w:r w:rsidRPr="008A6C28">
        <w:rPr>
          <w:color w:val="auto"/>
          <w:sz w:val="28"/>
          <w:szCs w:val="28"/>
        </w:rPr>
        <w:t>В условиях сложной эпидеми</w:t>
      </w:r>
      <w:r w:rsidR="004F7FE8" w:rsidRPr="008A6C28">
        <w:rPr>
          <w:color w:val="auto"/>
          <w:sz w:val="28"/>
          <w:szCs w:val="28"/>
        </w:rPr>
        <w:t>ологи</w:t>
      </w:r>
      <w:r w:rsidRPr="008A6C28">
        <w:rPr>
          <w:color w:val="auto"/>
          <w:sz w:val="28"/>
          <w:szCs w:val="28"/>
        </w:rPr>
        <w:t xml:space="preserve">ческой обстановки допустимо проведение очного этапа в очно-дистанционном формате с использованием единой электронной платформы. </w:t>
      </w:r>
    </w:p>
    <w:p w:rsidR="008C0AAC" w:rsidRPr="008A6C28" w:rsidRDefault="008C0AAC" w:rsidP="008A6C28">
      <w:pPr>
        <w:pStyle w:val="Default"/>
        <w:ind w:firstLine="708"/>
        <w:jc w:val="both"/>
        <w:rPr>
          <w:color w:val="auto"/>
          <w:sz w:val="28"/>
          <w:szCs w:val="28"/>
        </w:rPr>
      </w:pPr>
      <w:r w:rsidRPr="008A6C28">
        <w:rPr>
          <w:color w:val="auto"/>
          <w:sz w:val="28"/>
          <w:szCs w:val="28"/>
        </w:rPr>
        <w:t>На очном этапе проводится два конкурсных испытания:</w:t>
      </w:r>
    </w:p>
    <w:p w:rsidR="008C0AAC" w:rsidRPr="008A6C28" w:rsidRDefault="008C0AAC" w:rsidP="008A6C28">
      <w:pPr>
        <w:pStyle w:val="Default"/>
        <w:ind w:firstLine="708"/>
        <w:jc w:val="both"/>
        <w:rPr>
          <w:color w:val="auto"/>
          <w:sz w:val="28"/>
          <w:szCs w:val="28"/>
        </w:rPr>
      </w:pPr>
      <w:r w:rsidRPr="008A6C28">
        <w:rPr>
          <w:b/>
          <w:bCs/>
          <w:color w:val="auto"/>
          <w:sz w:val="28"/>
          <w:szCs w:val="28"/>
        </w:rPr>
        <w:t xml:space="preserve">Конкурс капитанов команд </w:t>
      </w:r>
      <w:r w:rsidRPr="008A6C28">
        <w:rPr>
          <w:color w:val="auto"/>
          <w:sz w:val="28"/>
          <w:szCs w:val="28"/>
        </w:rPr>
        <w:t xml:space="preserve">и </w:t>
      </w:r>
      <w:r w:rsidRPr="008A6C28">
        <w:rPr>
          <w:b/>
          <w:bCs/>
          <w:color w:val="auto"/>
          <w:sz w:val="28"/>
          <w:szCs w:val="28"/>
        </w:rPr>
        <w:t>«Решение управленческих кейсов».</w:t>
      </w:r>
    </w:p>
    <w:p w:rsidR="008C0AAC" w:rsidRPr="008A6C28" w:rsidRDefault="008C0AAC" w:rsidP="008A6C28">
      <w:pPr>
        <w:pStyle w:val="Default"/>
        <w:jc w:val="both"/>
        <w:rPr>
          <w:color w:val="auto"/>
          <w:sz w:val="28"/>
          <w:szCs w:val="28"/>
        </w:rPr>
      </w:pPr>
      <w:r w:rsidRPr="008A6C28">
        <w:rPr>
          <w:b/>
          <w:bCs/>
          <w:color w:val="auto"/>
          <w:sz w:val="28"/>
          <w:szCs w:val="28"/>
        </w:rPr>
        <w:t>4.1.2.1. Конкурс капитанов команд.</w:t>
      </w:r>
    </w:p>
    <w:p w:rsidR="008C0AAC" w:rsidRPr="008A6C28" w:rsidRDefault="008C0AAC" w:rsidP="008A6C28">
      <w:pPr>
        <w:pStyle w:val="Default"/>
        <w:ind w:firstLine="708"/>
        <w:jc w:val="both"/>
        <w:rPr>
          <w:color w:val="auto"/>
          <w:sz w:val="28"/>
          <w:szCs w:val="28"/>
        </w:rPr>
      </w:pPr>
      <w:r w:rsidRPr="008A6C28">
        <w:rPr>
          <w:color w:val="auto"/>
          <w:sz w:val="28"/>
          <w:szCs w:val="28"/>
        </w:rPr>
        <w:t>Конкурс проводится в виде экспресс-опроса/тестирования капитанов команд (в режиме ограниченного времени). Тематика вопросов: национальный проект «Образование», нормативно-правовая база образовательной организации, профессиональные стандарты, вопросы основной деятельности руководителя образовательной организации и т.д.</w:t>
      </w:r>
    </w:p>
    <w:p w:rsidR="008C0AAC" w:rsidRPr="008A6C28" w:rsidRDefault="008C0AAC" w:rsidP="008A6C28">
      <w:pPr>
        <w:pStyle w:val="Default"/>
        <w:jc w:val="both"/>
        <w:rPr>
          <w:color w:val="auto"/>
          <w:sz w:val="28"/>
          <w:szCs w:val="28"/>
        </w:rPr>
      </w:pPr>
      <w:r w:rsidRPr="008A6C28">
        <w:rPr>
          <w:b/>
          <w:bCs/>
          <w:color w:val="auto"/>
          <w:sz w:val="28"/>
          <w:szCs w:val="28"/>
        </w:rPr>
        <w:t>4.1.2.2. Конкурсное испытание «Решение управленческих кейсов».</w:t>
      </w:r>
    </w:p>
    <w:p w:rsidR="008C0AAC" w:rsidRPr="008A6C28" w:rsidRDefault="008C0AAC" w:rsidP="008A6C28">
      <w:pPr>
        <w:pStyle w:val="Default"/>
        <w:ind w:firstLine="708"/>
        <w:jc w:val="both"/>
        <w:rPr>
          <w:color w:val="auto"/>
          <w:sz w:val="28"/>
          <w:szCs w:val="28"/>
        </w:rPr>
      </w:pPr>
      <w:r w:rsidRPr="008A6C28">
        <w:rPr>
          <w:color w:val="auto"/>
          <w:sz w:val="28"/>
          <w:szCs w:val="28"/>
        </w:rPr>
        <w:t>Организация решения кейсов управленческими командами:</w:t>
      </w:r>
    </w:p>
    <w:p w:rsidR="008C0AAC" w:rsidRPr="008A6C28" w:rsidRDefault="008C0AAC" w:rsidP="008A6C28">
      <w:pPr>
        <w:pStyle w:val="Default"/>
        <w:jc w:val="both"/>
        <w:rPr>
          <w:color w:val="auto"/>
          <w:sz w:val="28"/>
          <w:szCs w:val="28"/>
        </w:rPr>
      </w:pPr>
      <w:r w:rsidRPr="008A6C28">
        <w:rPr>
          <w:color w:val="auto"/>
          <w:sz w:val="28"/>
          <w:szCs w:val="28"/>
        </w:rPr>
        <w:t>По электронной почте в назначенное время одновременно командам рассылается первый кейс для решения (из групп кейсов, представленных ниже). Команды должны сразу подтвердить получение задания от организаторов. Командам необходимо решить кейс и оформить решение в печатном виде. На решение кейса - 25 минут, оформление и отправка решения жюри - 15 минут (итого 40 минут). Организаторы также подтверждают получение решения кейсов от команд. Если команда не присылает решения кейса в заявленное время или присылает с опозданием, то баллы за решение кейса команде не начисляются.</w:t>
      </w:r>
    </w:p>
    <w:p w:rsidR="008C0AAC" w:rsidRPr="008A6C28" w:rsidRDefault="008C0AAC" w:rsidP="008A6C28">
      <w:pPr>
        <w:pStyle w:val="Default"/>
        <w:ind w:firstLine="708"/>
        <w:jc w:val="both"/>
        <w:rPr>
          <w:b/>
          <w:bCs/>
          <w:color w:val="auto"/>
          <w:sz w:val="28"/>
          <w:szCs w:val="28"/>
        </w:rPr>
      </w:pPr>
      <w:r w:rsidRPr="008A6C28">
        <w:rPr>
          <w:b/>
          <w:bCs/>
          <w:color w:val="auto"/>
          <w:sz w:val="28"/>
          <w:szCs w:val="28"/>
        </w:rPr>
        <w:t>3 группы кейсов для участников:</w:t>
      </w:r>
    </w:p>
    <w:p w:rsidR="008C0AAC" w:rsidRPr="008A6C28" w:rsidRDefault="008C0AAC" w:rsidP="008A6C28">
      <w:pPr>
        <w:pStyle w:val="Default"/>
        <w:jc w:val="both"/>
        <w:rPr>
          <w:b/>
          <w:color w:val="auto"/>
          <w:sz w:val="28"/>
          <w:szCs w:val="28"/>
        </w:rPr>
      </w:pPr>
      <w:r w:rsidRPr="008A6C28">
        <w:rPr>
          <w:b/>
          <w:color w:val="auto"/>
          <w:sz w:val="28"/>
          <w:szCs w:val="28"/>
        </w:rPr>
        <w:t>• Группа кейсов «Работаем на результат»</w:t>
      </w:r>
    </w:p>
    <w:p w:rsidR="008C0AAC" w:rsidRPr="008A6C28" w:rsidRDefault="008C0AAC" w:rsidP="008A6C28">
      <w:pPr>
        <w:pStyle w:val="Default"/>
        <w:ind w:firstLine="708"/>
        <w:jc w:val="both"/>
        <w:rPr>
          <w:color w:val="auto"/>
          <w:sz w:val="28"/>
          <w:szCs w:val="28"/>
        </w:rPr>
      </w:pPr>
      <w:r w:rsidRPr="008A6C28">
        <w:rPr>
          <w:color w:val="auto"/>
          <w:sz w:val="28"/>
          <w:szCs w:val="28"/>
        </w:rPr>
        <w:t>В данном испытании управленческая команда решает кейсы, связанные с реализацией национального проекта «Образование».</w:t>
      </w:r>
    </w:p>
    <w:p w:rsidR="008C0AAC" w:rsidRPr="008A6C28" w:rsidRDefault="008C0AAC" w:rsidP="008A6C28">
      <w:pPr>
        <w:pStyle w:val="Default"/>
        <w:ind w:firstLine="708"/>
        <w:jc w:val="both"/>
        <w:rPr>
          <w:color w:val="auto"/>
          <w:sz w:val="28"/>
          <w:szCs w:val="28"/>
        </w:rPr>
      </w:pPr>
      <w:r w:rsidRPr="008A6C28">
        <w:rPr>
          <w:color w:val="auto"/>
          <w:sz w:val="28"/>
          <w:szCs w:val="28"/>
        </w:rPr>
        <w:t>Обращение к дополнительным источникам информации при решении кейса из данной и последующих групп не исключается.</w:t>
      </w:r>
    </w:p>
    <w:p w:rsidR="008A6C28" w:rsidRDefault="008C0AAC" w:rsidP="008A6C28">
      <w:pPr>
        <w:pStyle w:val="Default"/>
        <w:ind w:firstLine="708"/>
        <w:jc w:val="both"/>
        <w:rPr>
          <w:color w:val="auto"/>
          <w:sz w:val="28"/>
          <w:szCs w:val="28"/>
        </w:rPr>
      </w:pPr>
      <w:r w:rsidRPr="008A6C28">
        <w:rPr>
          <w:color w:val="auto"/>
          <w:sz w:val="28"/>
          <w:szCs w:val="28"/>
        </w:rPr>
        <w:t xml:space="preserve">Максимальное число баллов команде за конкурсное испытание - </w:t>
      </w:r>
      <w:r w:rsidRPr="008A6C28">
        <w:rPr>
          <w:i/>
          <w:iCs/>
          <w:color w:val="auto"/>
          <w:sz w:val="28"/>
          <w:szCs w:val="28"/>
        </w:rPr>
        <w:t xml:space="preserve">10 </w:t>
      </w:r>
      <w:r w:rsidRPr="008A6C28">
        <w:rPr>
          <w:color w:val="auto"/>
          <w:sz w:val="28"/>
          <w:szCs w:val="28"/>
        </w:rPr>
        <w:t>баллов.</w:t>
      </w:r>
      <w:r w:rsidR="004F7FE8" w:rsidRPr="008A6C28">
        <w:rPr>
          <w:color w:val="auto"/>
          <w:sz w:val="28"/>
          <w:szCs w:val="28"/>
        </w:rPr>
        <w:t xml:space="preserve"> </w:t>
      </w:r>
    </w:p>
    <w:p w:rsidR="008C0AAC" w:rsidRPr="008A6C28" w:rsidRDefault="008C0AAC" w:rsidP="008A6C28">
      <w:pPr>
        <w:pStyle w:val="Default"/>
        <w:ind w:firstLine="708"/>
        <w:jc w:val="both"/>
        <w:rPr>
          <w:color w:val="auto"/>
          <w:sz w:val="28"/>
          <w:szCs w:val="28"/>
        </w:rPr>
      </w:pPr>
      <w:r w:rsidRPr="008A6C28">
        <w:rPr>
          <w:color w:val="auto"/>
          <w:sz w:val="28"/>
          <w:szCs w:val="28"/>
          <w:u w:val="single"/>
        </w:rPr>
        <w:t>Критерии оценивания:</w:t>
      </w:r>
      <w:r w:rsidRPr="008A6C28">
        <w:rPr>
          <w:color w:val="auto"/>
          <w:sz w:val="28"/>
          <w:szCs w:val="28"/>
        </w:rPr>
        <w:t xml:space="preserve"> соответствие действующему законодательству и паспортам региональных проектов, входящих в структуру национального проекта «Образование»; системность подхода; прогнозирование и учет рисков; реализуемость/достижимость предлагаемых мер.</w:t>
      </w:r>
    </w:p>
    <w:p w:rsidR="008C0AAC" w:rsidRPr="008A6C28" w:rsidRDefault="008C0AAC" w:rsidP="008A6C28">
      <w:pPr>
        <w:pStyle w:val="Default"/>
        <w:jc w:val="both"/>
        <w:rPr>
          <w:b/>
          <w:color w:val="auto"/>
          <w:sz w:val="28"/>
          <w:szCs w:val="28"/>
        </w:rPr>
      </w:pPr>
      <w:r w:rsidRPr="008A6C28">
        <w:rPr>
          <w:b/>
          <w:color w:val="auto"/>
          <w:sz w:val="28"/>
          <w:szCs w:val="28"/>
        </w:rPr>
        <w:t>• Группа кейсов «Решаем проблемы».</w:t>
      </w:r>
    </w:p>
    <w:p w:rsidR="008C0AAC" w:rsidRPr="008A6C28" w:rsidRDefault="008C0AAC" w:rsidP="008A6C28">
      <w:pPr>
        <w:pStyle w:val="Default"/>
        <w:ind w:firstLine="708"/>
        <w:jc w:val="both"/>
        <w:rPr>
          <w:color w:val="auto"/>
          <w:sz w:val="28"/>
          <w:szCs w:val="28"/>
        </w:rPr>
      </w:pPr>
      <w:r w:rsidRPr="008A6C28">
        <w:rPr>
          <w:color w:val="auto"/>
          <w:sz w:val="28"/>
          <w:szCs w:val="28"/>
        </w:rPr>
        <w:t>В данном испытании управленческая команда решает один из кейсов, связанных с решением конкретной локальной, ситуативной проблемы, возникшей в ходе функционирования образовательной организации и</w:t>
      </w:r>
      <w:r w:rsidR="004F7FE8" w:rsidRPr="008A6C28">
        <w:rPr>
          <w:color w:val="auto"/>
          <w:sz w:val="28"/>
          <w:szCs w:val="28"/>
        </w:rPr>
        <w:t xml:space="preserve"> </w:t>
      </w:r>
      <w:r w:rsidRPr="008A6C28">
        <w:rPr>
          <w:color w:val="auto"/>
          <w:sz w:val="28"/>
          <w:szCs w:val="28"/>
        </w:rPr>
        <w:t>организации образовательного процесса.</w:t>
      </w:r>
    </w:p>
    <w:p w:rsidR="004F7FE8" w:rsidRPr="008A6C28" w:rsidRDefault="008C0AAC" w:rsidP="008A6C28">
      <w:pPr>
        <w:pStyle w:val="Default"/>
        <w:ind w:firstLine="708"/>
        <w:jc w:val="both"/>
        <w:rPr>
          <w:i/>
          <w:iCs/>
          <w:color w:val="auto"/>
          <w:sz w:val="28"/>
          <w:szCs w:val="28"/>
        </w:rPr>
      </w:pPr>
      <w:r w:rsidRPr="008A6C28">
        <w:rPr>
          <w:color w:val="auto"/>
          <w:sz w:val="28"/>
          <w:szCs w:val="28"/>
        </w:rPr>
        <w:t xml:space="preserve">Решение задания оценивается из 7 </w:t>
      </w:r>
      <w:r w:rsidRPr="008A6C28">
        <w:rPr>
          <w:i/>
          <w:iCs/>
          <w:color w:val="auto"/>
          <w:sz w:val="28"/>
          <w:szCs w:val="28"/>
        </w:rPr>
        <w:t xml:space="preserve">баллов. </w:t>
      </w:r>
    </w:p>
    <w:p w:rsidR="008C0AAC" w:rsidRPr="008A6C28" w:rsidRDefault="008C0AAC" w:rsidP="008A6C28">
      <w:pPr>
        <w:pStyle w:val="Default"/>
        <w:ind w:firstLine="708"/>
        <w:jc w:val="both"/>
        <w:rPr>
          <w:color w:val="auto"/>
          <w:sz w:val="28"/>
          <w:szCs w:val="28"/>
          <w:u w:val="single"/>
        </w:rPr>
      </w:pPr>
      <w:r w:rsidRPr="008A6C28">
        <w:rPr>
          <w:color w:val="auto"/>
          <w:sz w:val="28"/>
          <w:szCs w:val="28"/>
          <w:u w:val="single"/>
        </w:rPr>
        <w:t>Критерии оценивания:</w:t>
      </w:r>
    </w:p>
    <w:p w:rsidR="008C0AAC" w:rsidRPr="008A6C28" w:rsidRDefault="008C0AAC" w:rsidP="008A6C28">
      <w:pPr>
        <w:pStyle w:val="Default"/>
        <w:jc w:val="both"/>
        <w:rPr>
          <w:color w:val="auto"/>
          <w:sz w:val="28"/>
          <w:szCs w:val="28"/>
        </w:rPr>
      </w:pPr>
      <w:r w:rsidRPr="008A6C28">
        <w:rPr>
          <w:color w:val="auto"/>
          <w:sz w:val="28"/>
          <w:szCs w:val="28"/>
        </w:rPr>
        <w:t>оригинальность идеи; соответствие действующему законодательству; системность подхода; прогнозирование и учет рисков; реализуемость предлагаемых мер.</w:t>
      </w:r>
    </w:p>
    <w:p w:rsidR="008C0AAC" w:rsidRPr="008A6C28" w:rsidRDefault="008C0AAC" w:rsidP="008A6C28">
      <w:pPr>
        <w:pStyle w:val="Default"/>
        <w:jc w:val="both"/>
        <w:rPr>
          <w:b/>
          <w:color w:val="auto"/>
          <w:sz w:val="28"/>
          <w:szCs w:val="28"/>
        </w:rPr>
      </w:pPr>
      <w:r w:rsidRPr="008A6C28">
        <w:rPr>
          <w:b/>
          <w:color w:val="auto"/>
          <w:sz w:val="28"/>
          <w:szCs w:val="28"/>
        </w:rPr>
        <w:t>• Группа кейсов «Эффективный менеджмент».</w:t>
      </w:r>
    </w:p>
    <w:p w:rsidR="008C0AAC" w:rsidRPr="008A6C28" w:rsidRDefault="008C0AAC" w:rsidP="008A6C28">
      <w:pPr>
        <w:pStyle w:val="Default"/>
        <w:ind w:firstLine="708"/>
        <w:jc w:val="both"/>
        <w:rPr>
          <w:color w:val="auto"/>
          <w:sz w:val="28"/>
          <w:szCs w:val="28"/>
        </w:rPr>
      </w:pPr>
      <w:r w:rsidRPr="008A6C28">
        <w:rPr>
          <w:color w:val="auto"/>
          <w:sz w:val="28"/>
          <w:szCs w:val="28"/>
        </w:rPr>
        <w:t>В данном испытании управленческая команда выполняет анализ решения управленческих ситуаций, ответов на внешние вызовы, имевших место в управленческой практике и связанных со взаимоотношениями и трудовой мотивацией работников, их трудовой дисциплиной, процессами делегирования полномочий, возложения ответственности и т.п.</w:t>
      </w:r>
    </w:p>
    <w:p w:rsidR="004F7FE8" w:rsidRPr="008A6C28" w:rsidRDefault="008C0AAC" w:rsidP="008A6C28">
      <w:pPr>
        <w:pStyle w:val="Default"/>
        <w:ind w:firstLine="708"/>
        <w:jc w:val="both"/>
        <w:rPr>
          <w:i/>
          <w:iCs/>
          <w:color w:val="auto"/>
          <w:sz w:val="28"/>
          <w:szCs w:val="28"/>
        </w:rPr>
      </w:pPr>
      <w:r w:rsidRPr="008A6C28">
        <w:rPr>
          <w:color w:val="auto"/>
          <w:sz w:val="28"/>
          <w:szCs w:val="28"/>
        </w:rPr>
        <w:t xml:space="preserve">Решение задания оценивается из </w:t>
      </w:r>
      <w:r w:rsidRPr="008A6C28">
        <w:rPr>
          <w:i/>
          <w:iCs/>
          <w:color w:val="auto"/>
          <w:sz w:val="28"/>
          <w:szCs w:val="28"/>
        </w:rPr>
        <w:t xml:space="preserve">8 баллов. </w:t>
      </w:r>
    </w:p>
    <w:p w:rsidR="008C0AAC" w:rsidRPr="008A6C28" w:rsidRDefault="008C0AAC" w:rsidP="008A6C28">
      <w:pPr>
        <w:pStyle w:val="Default"/>
        <w:ind w:firstLine="708"/>
        <w:jc w:val="both"/>
        <w:rPr>
          <w:color w:val="auto"/>
          <w:sz w:val="28"/>
          <w:szCs w:val="28"/>
          <w:u w:val="single"/>
        </w:rPr>
      </w:pPr>
      <w:r w:rsidRPr="008A6C28">
        <w:rPr>
          <w:color w:val="auto"/>
          <w:sz w:val="28"/>
          <w:szCs w:val="28"/>
          <w:u w:val="single"/>
        </w:rPr>
        <w:t>Критерии оценивания:</w:t>
      </w:r>
    </w:p>
    <w:p w:rsidR="008C0AAC" w:rsidRPr="008A6C28" w:rsidRDefault="008C0AAC" w:rsidP="008A6C28">
      <w:pPr>
        <w:pStyle w:val="Default"/>
        <w:jc w:val="both"/>
        <w:rPr>
          <w:color w:val="auto"/>
          <w:sz w:val="28"/>
          <w:szCs w:val="28"/>
        </w:rPr>
      </w:pPr>
      <w:r w:rsidRPr="008A6C28">
        <w:rPr>
          <w:color w:val="auto"/>
          <w:sz w:val="28"/>
          <w:szCs w:val="28"/>
        </w:rPr>
        <w:t>оригинальность подхода; соответствие действующему законодательству; системность анализа, учет всех факторов и условий; четкость и конкретность предлагаемых мер.</w:t>
      </w:r>
    </w:p>
    <w:p w:rsidR="008C0AAC" w:rsidRPr="008A6C28" w:rsidRDefault="008C0AAC" w:rsidP="008A6C28">
      <w:pPr>
        <w:pStyle w:val="Default"/>
        <w:ind w:firstLine="708"/>
        <w:jc w:val="both"/>
        <w:rPr>
          <w:color w:val="auto"/>
          <w:sz w:val="28"/>
          <w:szCs w:val="28"/>
        </w:rPr>
      </w:pPr>
      <w:r w:rsidRPr="008A6C28">
        <w:rPr>
          <w:color w:val="auto"/>
          <w:sz w:val="28"/>
          <w:szCs w:val="28"/>
        </w:rPr>
        <w:t>Внутри одной номинации все участники решают одинаковые кейсы.</w:t>
      </w:r>
    </w:p>
    <w:p w:rsidR="009135AC" w:rsidRDefault="009135AC" w:rsidP="009135AC">
      <w:pPr>
        <w:pStyle w:val="Default"/>
        <w:jc w:val="both"/>
        <w:rPr>
          <w:color w:val="auto"/>
          <w:sz w:val="28"/>
          <w:szCs w:val="28"/>
        </w:rPr>
      </w:pPr>
    </w:p>
    <w:p w:rsidR="008C0AAC" w:rsidRPr="008A6C28" w:rsidRDefault="008C0AAC" w:rsidP="009135AC">
      <w:pPr>
        <w:pStyle w:val="Default"/>
        <w:jc w:val="both"/>
        <w:rPr>
          <w:color w:val="auto"/>
          <w:sz w:val="28"/>
          <w:szCs w:val="28"/>
        </w:rPr>
      </w:pPr>
      <w:r w:rsidRPr="008A6C28">
        <w:rPr>
          <w:color w:val="auto"/>
          <w:sz w:val="28"/>
          <w:szCs w:val="28"/>
        </w:rPr>
        <w:t>4.2.Итоги Чемпионата подводятся в день проведения дистанционного этапа.</w:t>
      </w:r>
    </w:p>
    <w:p w:rsidR="008C0AAC" w:rsidRPr="008A6C28" w:rsidRDefault="008C0AAC" w:rsidP="008A6C28">
      <w:pPr>
        <w:pStyle w:val="Default"/>
        <w:jc w:val="both"/>
        <w:rPr>
          <w:color w:val="auto"/>
          <w:sz w:val="28"/>
          <w:szCs w:val="28"/>
        </w:rPr>
      </w:pPr>
      <w:r w:rsidRPr="008A6C28">
        <w:rPr>
          <w:color w:val="auto"/>
          <w:sz w:val="28"/>
          <w:szCs w:val="28"/>
        </w:rPr>
        <w:t xml:space="preserve">По итогам </w:t>
      </w:r>
      <w:r w:rsidR="004F7FE8" w:rsidRPr="008A6C28">
        <w:rPr>
          <w:color w:val="auto"/>
          <w:sz w:val="28"/>
          <w:szCs w:val="28"/>
        </w:rPr>
        <w:t>муниципального</w:t>
      </w:r>
      <w:r w:rsidRPr="008A6C28">
        <w:rPr>
          <w:color w:val="auto"/>
          <w:sz w:val="28"/>
          <w:szCs w:val="28"/>
        </w:rPr>
        <w:t xml:space="preserve"> Чемпионата команда - победитель в каждой из номинаций (дошкольные образовательные организации; общеобразовательные организации; образовательные организации дополнительного образования детей, награждается дипломом 1степени и </w:t>
      </w:r>
      <w:r w:rsidR="004F7FE8" w:rsidRPr="008A6C28">
        <w:rPr>
          <w:color w:val="auto"/>
          <w:sz w:val="28"/>
          <w:szCs w:val="28"/>
        </w:rPr>
        <w:t>денежным вознаграждением</w:t>
      </w:r>
      <w:r w:rsidRPr="008A6C28">
        <w:rPr>
          <w:color w:val="auto"/>
          <w:sz w:val="28"/>
          <w:szCs w:val="28"/>
        </w:rPr>
        <w:t>.</w:t>
      </w:r>
    </w:p>
    <w:p w:rsidR="008C0AAC" w:rsidRPr="008A6C28" w:rsidRDefault="008C0AAC" w:rsidP="009135AC">
      <w:pPr>
        <w:pStyle w:val="Default"/>
        <w:ind w:firstLine="708"/>
        <w:jc w:val="both"/>
        <w:rPr>
          <w:color w:val="auto"/>
          <w:sz w:val="28"/>
          <w:szCs w:val="28"/>
        </w:rPr>
      </w:pPr>
      <w:r w:rsidRPr="008A6C28">
        <w:rPr>
          <w:color w:val="auto"/>
          <w:sz w:val="28"/>
          <w:szCs w:val="28"/>
        </w:rPr>
        <w:t>Призеры</w:t>
      </w:r>
      <w:r w:rsidR="004F7FE8" w:rsidRPr="008A6C28">
        <w:rPr>
          <w:color w:val="auto"/>
          <w:sz w:val="28"/>
          <w:szCs w:val="28"/>
        </w:rPr>
        <w:t xml:space="preserve"> </w:t>
      </w:r>
      <w:r w:rsidRPr="008A6C28">
        <w:rPr>
          <w:color w:val="auto"/>
          <w:sz w:val="28"/>
          <w:szCs w:val="28"/>
        </w:rPr>
        <w:t>(</w:t>
      </w:r>
      <w:r w:rsidR="004F7FE8" w:rsidRPr="008A6C28">
        <w:rPr>
          <w:color w:val="auto"/>
          <w:sz w:val="28"/>
          <w:szCs w:val="28"/>
          <w:lang w:val="en-US"/>
        </w:rPr>
        <w:t>II</w:t>
      </w:r>
      <w:r w:rsidRPr="008A6C28">
        <w:rPr>
          <w:color w:val="auto"/>
          <w:sz w:val="28"/>
          <w:szCs w:val="28"/>
        </w:rPr>
        <w:t xml:space="preserve"> и III место Чемпионата) награждаются дипломами</w:t>
      </w:r>
      <w:r w:rsidR="004F7FE8" w:rsidRPr="008A6C28">
        <w:rPr>
          <w:color w:val="auto"/>
          <w:sz w:val="28"/>
          <w:szCs w:val="28"/>
        </w:rPr>
        <w:t xml:space="preserve"> </w:t>
      </w:r>
      <w:r w:rsidR="004F7FE8" w:rsidRPr="008A6C28">
        <w:rPr>
          <w:color w:val="auto"/>
          <w:sz w:val="28"/>
          <w:szCs w:val="28"/>
          <w:lang w:val="en-US"/>
        </w:rPr>
        <w:t>II</w:t>
      </w:r>
      <w:r w:rsidRPr="008A6C28">
        <w:rPr>
          <w:color w:val="auto"/>
          <w:sz w:val="28"/>
          <w:szCs w:val="28"/>
        </w:rPr>
        <w:t xml:space="preserve"> и </w:t>
      </w:r>
      <w:r w:rsidR="004F7FE8" w:rsidRPr="008A6C28">
        <w:rPr>
          <w:color w:val="auto"/>
          <w:sz w:val="28"/>
          <w:szCs w:val="28"/>
          <w:lang w:val="en-US"/>
        </w:rPr>
        <w:t>III</w:t>
      </w:r>
      <w:r w:rsidR="004F7FE8" w:rsidRPr="008A6C28">
        <w:rPr>
          <w:color w:val="auto"/>
          <w:sz w:val="28"/>
          <w:szCs w:val="28"/>
        </w:rPr>
        <w:t xml:space="preserve"> </w:t>
      </w:r>
      <w:r w:rsidRPr="008A6C28">
        <w:rPr>
          <w:color w:val="auto"/>
          <w:sz w:val="28"/>
          <w:szCs w:val="28"/>
        </w:rPr>
        <w:t>степени.</w:t>
      </w:r>
    </w:p>
    <w:p w:rsidR="008C0AAC" w:rsidRPr="008A6C28" w:rsidRDefault="008C0AAC" w:rsidP="009135AC">
      <w:pPr>
        <w:pStyle w:val="Default"/>
        <w:ind w:firstLine="708"/>
        <w:jc w:val="both"/>
        <w:rPr>
          <w:color w:val="auto"/>
          <w:sz w:val="28"/>
          <w:szCs w:val="28"/>
        </w:rPr>
      </w:pPr>
      <w:r w:rsidRPr="008A6C28">
        <w:rPr>
          <w:color w:val="auto"/>
          <w:sz w:val="28"/>
          <w:szCs w:val="28"/>
        </w:rPr>
        <w:t>Остальные команды-участники дистанционного</w:t>
      </w:r>
      <w:r w:rsidR="00A573B7" w:rsidRPr="008A6C28">
        <w:rPr>
          <w:color w:val="auto"/>
          <w:sz w:val="28"/>
          <w:szCs w:val="28"/>
        </w:rPr>
        <w:t xml:space="preserve"> </w:t>
      </w:r>
      <w:r w:rsidRPr="008A6C28">
        <w:rPr>
          <w:color w:val="auto"/>
          <w:sz w:val="28"/>
          <w:szCs w:val="28"/>
        </w:rPr>
        <w:t xml:space="preserve">этапа награждаются </w:t>
      </w:r>
      <w:r w:rsidR="00A573B7" w:rsidRPr="008A6C28">
        <w:rPr>
          <w:color w:val="auto"/>
          <w:sz w:val="28"/>
          <w:szCs w:val="28"/>
        </w:rPr>
        <w:t xml:space="preserve">сертификатами. </w:t>
      </w:r>
      <w:r w:rsidRPr="008A6C28">
        <w:rPr>
          <w:color w:val="auto"/>
          <w:sz w:val="28"/>
          <w:szCs w:val="28"/>
        </w:rPr>
        <w:t xml:space="preserve">Итоги Чемпионата освещаются на официальном сайте </w:t>
      </w:r>
      <w:r w:rsidR="00A573B7" w:rsidRPr="008A6C28">
        <w:rPr>
          <w:color w:val="auto"/>
          <w:sz w:val="28"/>
          <w:szCs w:val="28"/>
        </w:rPr>
        <w:t>управления образования</w:t>
      </w:r>
      <w:r w:rsidRPr="008A6C28">
        <w:rPr>
          <w:color w:val="auto"/>
          <w:sz w:val="28"/>
          <w:szCs w:val="28"/>
        </w:rPr>
        <w:t>, в групп</w:t>
      </w:r>
      <w:r w:rsidR="00A573B7" w:rsidRPr="008A6C28">
        <w:rPr>
          <w:color w:val="auto"/>
          <w:sz w:val="28"/>
          <w:szCs w:val="28"/>
        </w:rPr>
        <w:t xml:space="preserve">е управления образования </w:t>
      </w:r>
      <w:r w:rsidRPr="008A6C28">
        <w:rPr>
          <w:color w:val="auto"/>
          <w:sz w:val="28"/>
          <w:szCs w:val="28"/>
        </w:rPr>
        <w:t>в социальной сети «ВКонтакте».</w:t>
      </w:r>
      <w:r w:rsidR="00A573B7" w:rsidRPr="008A6C28">
        <w:rPr>
          <w:color w:val="auto"/>
          <w:sz w:val="28"/>
          <w:szCs w:val="28"/>
        </w:rPr>
        <w:t xml:space="preserve"> </w:t>
      </w:r>
    </w:p>
    <w:p w:rsidR="00A573B7" w:rsidRPr="008A6C28" w:rsidRDefault="008C0AAC" w:rsidP="008A6C28">
      <w:pPr>
        <w:pStyle w:val="Default"/>
        <w:jc w:val="both"/>
        <w:rPr>
          <w:color w:val="auto"/>
          <w:sz w:val="28"/>
          <w:szCs w:val="28"/>
        </w:rPr>
      </w:pPr>
      <w:r w:rsidRPr="008A6C28">
        <w:rPr>
          <w:color w:val="auto"/>
          <w:sz w:val="28"/>
          <w:szCs w:val="28"/>
        </w:rPr>
        <w:t xml:space="preserve">4.3. Члены Жюри (эксперты) имеют право не комментировать итоговые результаты Чемпионата. </w:t>
      </w:r>
    </w:p>
    <w:p w:rsidR="00A573B7" w:rsidRPr="008A6C28" w:rsidRDefault="00A573B7" w:rsidP="008A6C28">
      <w:pPr>
        <w:pStyle w:val="Default"/>
        <w:jc w:val="both"/>
        <w:rPr>
          <w:color w:val="auto"/>
          <w:sz w:val="28"/>
          <w:szCs w:val="28"/>
        </w:rPr>
      </w:pPr>
    </w:p>
    <w:p w:rsidR="008C0AAC" w:rsidRDefault="008C0AAC" w:rsidP="008A6C28">
      <w:pPr>
        <w:pStyle w:val="Default"/>
        <w:jc w:val="center"/>
        <w:rPr>
          <w:b/>
          <w:bCs/>
          <w:color w:val="auto"/>
          <w:sz w:val="28"/>
          <w:szCs w:val="28"/>
        </w:rPr>
      </w:pPr>
      <w:r w:rsidRPr="008A6C28">
        <w:rPr>
          <w:b/>
          <w:bCs/>
          <w:color w:val="auto"/>
          <w:sz w:val="28"/>
          <w:szCs w:val="28"/>
        </w:rPr>
        <w:t>V. Организационный комитет, Жюри, партнеры Чемпионата</w:t>
      </w:r>
    </w:p>
    <w:p w:rsidR="009135AC" w:rsidRPr="008A6C28" w:rsidRDefault="009135AC" w:rsidP="008A6C28">
      <w:pPr>
        <w:pStyle w:val="Default"/>
        <w:jc w:val="center"/>
        <w:rPr>
          <w:color w:val="auto"/>
          <w:sz w:val="28"/>
          <w:szCs w:val="28"/>
        </w:rPr>
      </w:pPr>
    </w:p>
    <w:p w:rsidR="008C0AAC" w:rsidRPr="008A6C28" w:rsidRDefault="008C0AAC" w:rsidP="008A6C28">
      <w:pPr>
        <w:pStyle w:val="Default"/>
        <w:jc w:val="both"/>
        <w:rPr>
          <w:color w:val="auto"/>
          <w:sz w:val="28"/>
          <w:szCs w:val="28"/>
        </w:rPr>
      </w:pPr>
      <w:r w:rsidRPr="008A6C28">
        <w:rPr>
          <w:color w:val="auto"/>
          <w:sz w:val="28"/>
          <w:szCs w:val="28"/>
        </w:rPr>
        <w:t>5.1. Оргкомитет Чемпионата осуществляет следующие функции:</w:t>
      </w:r>
    </w:p>
    <w:p w:rsidR="008C0AAC" w:rsidRPr="008A6C28" w:rsidRDefault="008C0AAC" w:rsidP="008A6C28">
      <w:pPr>
        <w:pStyle w:val="Default"/>
        <w:jc w:val="both"/>
        <w:rPr>
          <w:color w:val="auto"/>
          <w:sz w:val="28"/>
          <w:szCs w:val="28"/>
        </w:rPr>
      </w:pPr>
      <w:r w:rsidRPr="008A6C28">
        <w:rPr>
          <w:color w:val="auto"/>
          <w:sz w:val="28"/>
          <w:szCs w:val="28"/>
        </w:rPr>
        <w:t>• принимает решение о Порядке и формате проведения Чемпионата;</w:t>
      </w:r>
    </w:p>
    <w:p w:rsidR="008C0AAC" w:rsidRPr="008A6C28" w:rsidRDefault="008C0AAC" w:rsidP="008A6C28">
      <w:pPr>
        <w:pStyle w:val="Default"/>
        <w:jc w:val="both"/>
        <w:rPr>
          <w:color w:val="auto"/>
          <w:sz w:val="28"/>
          <w:szCs w:val="28"/>
        </w:rPr>
      </w:pPr>
      <w:r w:rsidRPr="008A6C28">
        <w:rPr>
          <w:color w:val="auto"/>
          <w:sz w:val="28"/>
          <w:szCs w:val="28"/>
        </w:rPr>
        <w:t>• организует регистрацию участников Чемпионата</w:t>
      </w:r>
    </w:p>
    <w:p w:rsidR="008C0AAC" w:rsidRPr="008A6C28" w:rsidRDefault="008C0AAC" w:rsidP="008A6C28">
      <w:pPr>
        <w:pStyle w:val="Default"/>
        <w:jc w:val="both"/>
        <w:rPr>
          <w:color w:val="auto"/>
          <w:sz w:val="28"/>
          <w:szCs w:val="28"/>
        </w:rPr>
      </w:pPr>
      <w:r w:rsidRPr="008A6C28">
        <w:rPr>
          <w:color w:val="auto"/>
          <w:sz w:val="28"/>
          <w:szCs w:val="28"/>
        </w:rPr>
        <w:t>• формирует и утверждает состав экспертов (для оценки управленческих проектов);</w:t>
      </w:r>
    </w:p>
    <w:p w:rsidR="008C0AAC" w:rsidRPr="008A6C28" w:rsidRDefault="008C0AAC" w:rsidP="008A6C28">
      <w:pPr>
        <w:pStyle w:val="Default"/>
        <w:jc w:val="both"/>
        <w:rPr>
          <w:color w:val="auto"/>
          <w:sz w:val="28"/>
          <w:szCs w:val="28"/>
        </w:rPr>
      </w:pPr>
      <w:r w:rsidRPr="008A6C28">
        <w:rPr>
          <w:color w:val="auto"/>
          <w:sz w:val="28"/>
          <w:szCs w:val="28"/>
        </w:rPr>
        <w:t>• осуществляет приглашение управленческих команд для участия в дистанционном этапе по результатам оценки представленных ими управленческих проектов;</w:t>
      </w:r>
    </w:p>
    <w:p w:rsidR="008C0AAC" w:rsidRPr="008A6C28" w:rsidRDefault="008C0AAC" w:rsidP="008A6C28">
      <w:pPr>
        <w:pStyle w:val="Default"/>
        <w:jc w:val="both"/>
        <w:rPr>
          <w:color w:val="auto"/>
          <w:sz w:val="28"/>
          <w:szCs w:val="28"/>
        </w:rPr>
      </w:pPr>
      <w:r w:rsidRPr="008A6C28">
        <w:rPr>
          <w:color w:val="auto"/>
          <w:sz w:val="28"/>
          <w:szCs w:val="28"/>
        </w:rPr>
        <w:t>• осуществляет информационное сопровождение Чемпионата;</w:t>
      </w:r>
    </w:p>
    <w:p w:rsidR="008C0AAC" w:rsidRPr="008A6C28" w:rsidRDefault="008C0AAC" w:rsidP="008A6C28">
      <w:pPr>
        <w:pStyle w:val="Default"/>
        <w:jc w:val="both"/>
        <w:rPr>
          <w:color w:val="auto"/>
          <w:sz w:val="28"/>
          <w:szCs w:val="28"/>
        </w:rPr>
      </w:pPr>
      <w:r w:rsidRPr="008A6C28">
        <w:rPr>
          <w:color w:val="auto"/>
          <w:sz w:val="28"/>
          <w:szCs w:val="28"/>
        </w:rPr>
        <w:t>• принимает решение относительно дисквалификации команды за нарушение порядка проведения Чемпионата;</w:t>
      </w:r>
    </w:p>
    <w:p w:rsidR="008C0AAC" w:rsidRPr="008A6C28" w:rsidRDefault="008C0AAC" w:rsidP="008A6C28">
      <w:pPr>
        <w:pStyle w:val="Default"/>
        <w:jc w:val="both"/>
        <w:rPr>
          <w:color w:val="auto"/>
          <w:sz w:val="28"/>
          <w:szCs w:val="28"/>
        </w:rPr>
      </w:pPr>
      <w:r w:rsidRPr="008A6C28">
        <w:rPr>
          <w:color w:val="auto"/>
          <w:sz w:val="28"/>
          <w:szCs w:val="28"/>
        </w:rPr>
        <w:t>• принимает меры к соблюдению объективности, неразглашению содержания заданий, равенства всех команд - участниц Чемпионата;</w:t>
      </w:r>
    </w:p>
    <w:p w:rsidR="008C0AAC" w:rsidRPr="008A6C28" w:rsidRDefault="008C0AAC" w:rsidP="008A6C28">
      <w:pPr>
        <w:pStyle w:val="Default"/>
        <w:jc w:val="both"/>
        <w:rPr>
          <w:color w:val="auto"/>
          <w:sz w:val="28"/>
          <w:szCs w:val="28"/>
        </w:rPr>
      </w:pPr>
      <w:r w:rsidRPr="008A6C28">
        <w:rPr>
          <w:color w:val="auto"/>
          <w:sz w:val="28"/>
          <w:szCs w:val="28"/>
        </w:rPr>
        <w:t>• подводит итоги и организует награждение победителей и призёров Чемпионата.</w:t>
      </w:r>
    </w:p>
    <w:p w:rsidR="008C0AAC" w:rsidRPr="008A6C28" w:rsidRDefault="008C0AAC" w:rsidP="008A6C28">
      <w:pPr>
        <w:pStyle w:val="Default"/>
        <w:jc w:val="both"/>
        <w:rPr>
          <w:color w:val="auto"/>
          <w:sz w:val="28"/>
          <w:szCs w:val="28"/>
        </w:rPr>
      </w:pPr>
      <w:r w:rsidRPr="008A6C28">
        <w:rPr>
          <w:color w:val="auto"/>
          <w:sz w:val="28"/>
          <w:szCs w:val="28"/>
        </w:rPr>
        <w:t>5.2. Оргкомитет Чемпионата оставляет за собой право изменить дату проведения Чемпионата.</w:t>
      </w:r>
    </w:p>
    <w:p w:rsidR="008C0AAC" w:rsidRPr="008A6C28" w:rsidRDefault="008C0AAC" w:rsidP="008A6C28">
      <w:pPr>
        <w:pStyle w:val="Default"/>
        <w:jc w:val="both"/>
        <w:rPr>
          <w:color w:val="auto"/>
          <w:sz w:val="28"/>
          <w:szCs w:val="28"/>
        </w:rPr>
      </w:pPr>
      <w:r w:rsidRPr="008A6C28">
        <w:rPr>
          <w:color w:val="auto"/>
          <w:sz w:val="28"/>
          <w:szCs w:val="28"/>
        </w:rPr>
        <w:t xml:space="preserve">5.4. Состав жюри (экспертов) формируется из числа </w:t>
      </w:r>
      <w:r w:rsidR="00A573B7" w:rsidRPr="008A6C28">
        <w:rPr>
          <w:color w:val="auto"/>
          <w:sz w:val="28"/>
          <w:szCs w:val="28"/>
        </w:rPr>
        <w:t xml:space="preserve">специалистов управления образования, </w:t>
      </w:r>
      <w:r w:rsidRPr="008A6C28">
        <w:rPr>
          <w:color w:val="auto"/>
          <w:sz w:val="28"/>
          <w:szCs w:val="28"/>
        </w:rPr>
        <w:t>директоров общеобразовательных организаций, муниципальных депутатов, деятелей науки и культуры, пр</w:t>
      </w:r>
      <w:r w:rsidR="00A573B7" w:rsidRPr="008A6C28">
        <w:rPr>
          <w:color w:val="auto"/>
          <w:sz w:val="28"/>
          <w:szCs w:val="28"/>
        </w:rPr>
        <w:t>едставителей СМИ, работодателей</w:t>
      </w:r>
      <w:r w:rsidRPr="008A6C28">
        <w:rPr>
          <w:color w:val="auto"/>
          <w:sz w:val="28"/>
          <w:szCs w:val="28"/>
        </w:rPr>
        <w:t>.</w:t>
      </w:r>
    </w:p>
    <w:p w:rsidR="008C0AAC" w:rsidRPr="008A6C28" w:rsidRDefault="008C0AAC" w:rsidP="008A6C28">
      <w:pPr>
        <w:pStyle w:val="Default"/>
        <w:jc w:val="both"/>
        <w:rPr>
          <w:color w:val="auto"/>
          <w:sz w:val="28"/>
          <w:szCs w:val="28"/>
        </w:rPr>
      </w:pPr>
      <w:r w:rsidRPr="008A6C28">
        <w:rPr>
          <w:color w:val="auto"/>
          <w:sz w:val="28"/>
          <w:szCs w:val="28"/>
        </w:rPr>
        <w:t>5.5. Социальные партнёры Чемпионата:</w:t>
      </w:r>
    </w:p>
    <w:p w:rsidR="008C0AAC" w:rsidRPr="008A6C28" w:rsidRDefault="008C0AAC" w:rsidP="008A6C28">
      <w:pPr>
        <w:pStyle w:val="Default"/>
        <w:jc w:val="both"/>
        <w:rPr>
          <w:color w:val="auto"/>
          <w:sz w:val="28"/>
          <w:szCs w:val="28"/>
        </w:rPr>
      </w:pPr>
      <w:r w:rsidRPr="008A6C28">
        <w:rPr>
          <w:color w:val="auto"/>
          <w:sz w:val="28"/>
          <w:szCs w:val="28"/>
        </w:rPr>
        <w:t xml:space="preserve">• </w:t>
      </w:r>
      <w:r w:rsidR="00A573B7" w:rsidRPr="008A6C28">
        <w:rPr>
          <w:color w:val="auto"/>
          <w:sz w:val="28"/>
          <w:szCs w:val="28"/>
        </w:rPr>
        <w:t>Кичменгско-Городецкая районная</w:t>
      </w:r>
      <w:r w:rsidRPr="008A6C28">
        <w:rPr>
          <w:color w:val="auto"/>
          <w:sz w:val="28"/>
          <w:szCs w:val="28"/>
        </w:rPr>
        <w:t xml:space="preserve"> общественная организация Профсоюза работников народного образования и науки Российской Федерации.</w:t>
      </w:r>
    </w:p>
    <w:p w:rsidR="008C0AAC" w:rsidRPr="008A6C28" w:rsidRDefault="008C0AAC" w:rsidP="008A6C28">
      <w:pPr>
        <w:pStyle w:val="Default"/>
        <w:jc w:val="both"/>
        <w:rPr>
          <w:color w:val="auto"/>
          <w:sz w:val="28"/>
          <w:szCs w:val="28"/>
        </w:rPr>
      </w:pPr>
      <w:r w:rsidRPr="008A6C28">
        <w:rPr>
          <w:color w:val="auto"/>
          <w:sz w:val="28"/>
          <w:szCs w:val="28"/>
        </w:rPr>
        <w:t>5.6. Координатор Чемпионата:</w:t>
      </w:r>
    </w:p>
    <w:p w:rsidR="008C0AAC" w:rsidRPr="008A6C28" w:rsidRDefault="008C0AAC" w:rsidP="008A6C28">
      <w:pPr>
        <w:pStyle w:val="Default"/>
        <w:jc w:val="both"/>
        <w:rPr>
          <w:color w:val="auto"/>
          <w:sz w:val="28"/>
          <w:szCs w:val="28"/>
        </w:rPr>
      </w:pPr>
      <w:r w:rsidRPr="008A6C28">
        <w:rPr>
          <w:color w:val="auto"/>
          <w:sz w:val="28"/>
          <w:szCs w:val="28"/>
        </w:rPr>
        <w:t xml:space="preserve">• </w:t>
      </w:r>
      <w:r w:rsidR="00A573B7" w:rsidRPr="008A6C28">
        <w:rPr>
          <w:color w:val="auto"/>
          <w:sz w:val="28"/>
          <w:szCs w:val="28"/>
        </w:rPr>
        <w:t>Снегова Елена Михайловна</w:t>
      </w:r>
      <w:r w:rsidRPr="008A6C28">
        <w:rPr>
          <w:color w:val="auto"/>
          <w:sz w:val="28"/>
          <w:szCs w:val="28"/>
        </w:rPr>
        <w:t>, (817</w:t>
      </w:r>
      <w:r w:rsidR="00A573B7" w:rsidRPr="008A6C28">
        <w:rPr>
          <w:color w:val="auto"/>
          <w:sz w:val="28"/>
          <w:szCs w:val="28"/>
        </w:rPr>
        <w:t>40</w:t>
      </w:r>
      <w:r w:rsidRPr="008A6C28">
        <w:rPr>
          <w:color w:val="auto"/>
          <w:sz w:val="28"/>
          <w:szCs w:val="28"/>
        </w:rPr>
        <w:t xml:space="preserve">) </w:t>
      </w:r>
      <w:r w:rsidR="00A573B7" w:rsidRPr="008A6C28">
        <w:rPr>
          <w:color w:val="auto"/>
          <w:sz w:val="28"/>
          <w:szCs w:val="28"/>
        </w:rPr>
        <w:t>2-17-57</w:t>
      </w:r>
      <w:r w:rsidRPr="008A6C28">
        <w:rPr>
          <w:color w:val="auto"/>
          <w:sz w:val="28"/>
          <w:szCs w:val="28"/>
        </w:rPr>
        <w:t xml:space="preserve">, </w:t>
      </w:r>
      <w:hyperlink r:id="rId9" w:history="1">
        <w:r w:rsidR="00A573B7" w:rsidRPr="008A6C28">
          <w:rPr>
            <w:rStyle w:val="a5"/>
            <w:sz w:val="28"/>
            <w:szCs w:val="28"/>
          </w:rPr>
          <w:t>ds_metod@mail.ru</w:t>
        </w:r>
      </w:hyperlink>
    </w:p>
    <w:p w:rsidR="00A573B7" w:rsidRPr="008A6C28" w:rsidRDefault="00A573B7" w:rsidP="008A6C28">
      <w:pPr>
        <w:pStyle w:val="Default"/>
        <w:jc w:val="both"/>
        <w:rPr>
          <w:color w:val="auto"/>
          <w:sz w:val="28"/>
          <w:szCs w:val="28"/>
        </w:rPr>
      </w:pPr>
    </w:p>
    <w:p w:rsidR="009135AC" w:rsidRDefault="009135AC" w:rsidP="008A6C28">
      <w:pPr>
        <w:pStyle w:val="Default"/>
        <w:jc w:val="center"/>
        <w:rPr>
          <w:b/>
          <w:bCs/>
          <w:color w:val="auto"/>
          <w:sz w:val="28"/>
          <w:szCs w:val="28"/>
        </w:rPr>
      </w:pPr>
    </w:p>
    <w:p w:rsidR="009135AC" w:rsidRDefault="009135AC" w:rsidP="008A6C28">
      <w:pPr>
        <w:pStyle w:val="Default"/>
        <w:jc w:val="center"/>
        <w:rPr>
          <w:b/>
          <w:bCs/>
          <w:color w:val="auto"/>
          <w:sz w:val="28"/>
          <w:szCs w:val="28"/>
        </w:rPr>
      </w:pPr>
    </w:p>
    <w:p w:rsidR="009135AC" w:rsidRDefault="009135AC" w:rsidP="008A6C28">
      <w:pPr>
        <w:pStyle w:val="Default"/>
        <w:jc w:val="center"/>
        <w:rPr>
          <w:b/>
          <w:bCs/>
          <w:color w:val="auto"/>
          <w:sz w:val="28"/>
          <w:szCs w:val="28"/>
        </w:rPr>
      </w:pPr>
    </w:p>
    <w:p w:rsidR="008C0AAC" w:rsidRPr="008A6C28" w:rsidRDefault="008C0AAC" w:rsidP="008A6C28">
      <w:pPr>
        <w:pStyle w:val="Default"/>
        <w:jc w:val="center"/>
        <w:rPr>
          <w:color w:val="auto"/>
          <w:sz w:val="28"/>
          <w:szCs w:val="28"/>
        </w:rPr>
      </w:pPr>
      <w:r w:rsidRPr="008A6C28">
        <w:rPr>
          <w:b/>
          <w:bCs/>
          <w:color w:val="auto"/>
          <w:sz w:val="28"/>
          <w:szCs w:val="28"/>
        </w:rPr>
        <w:t>VI. Заключительные положения</w:t>
      </w:r>
    </w:p>
    <w:p w:rsidR="008C0AAC" w:rsidRPr="008A6C28" w:rsidRDefault="008C0AAC" w:rsidP="008A6C28">
      <w:pPr>
        <w:pStyle w:val="Default"/>
        <w:jc w:val="both"/>
        <w:rPr>
          <w:color w:val="auto"/>
          <w:sz w:val="28"/>
          <w:szCs w:val="28"/>
        </w:rPr>
      </w:pPr>
    </w:p>
    <w:p w:rsidR="008C0AAC" w:rsidRPr="008A6C28" w:rsidRDefault="00A573B7" w:rsidP="008A6C28">
      <w:pPr>
        <w:pStyle w:val="Default"/>
        <w:jc w:val="both"/>
        <w:rPr>
          <w:color w:val="auto"/>
          <w:sz w:val="28"/>
          <w:szCs w:val="28"/>
        </w:rPr>
      </w:pPr>
      <w:r w:rsidRPr="008A6C28">
        <w:rPr>
          <w:color w:val="auto"/>
          <w:sz w:val="28"/>
          <w:szCs w:val="28"/>
        </w:rPr>
        <w:t>6</w:t>
      </w:r>
      <w:r w:rsidR="008C0AAC" w:rsidRPr="008A6C28">
        <w:rPr>
          <w:color w:val="auto"/>
          <w:sz w:val="28"/>
          <w:szCs w:val="28"/>
        </w:rPr>
        <w:t>.1. Вопросы, не отраженные в настоящем Положении, решаются Оргкомитетом Чемпионата в пределах установленных компетенций, в рамках сложившейся ситуации и в соответствии с законодательством Российской Федерации.</w:t>
      </w:r>
    </w:p>
    <w:p w:rsidR="009A1EBB" w:rsidRDefault="009A1EBB" w:rsidP="00A573B7">
      <w:pPr>
        <w:pStyle w:val="a3"/>
        <w:spacing w:before="0" w:beforeAutospacing="0" w:after="0" w:afterAutospacing="0"/>
      </w:pPr>
    </w:p>
    <w:p w:rsidR="008A6C28" w:rsidRDefault="008A6C28" w:rsidP="009135AC">
      <w:pPr>
        <w:pStyle w:val="a3"/>
        <w:spacing w:before="0" w:beforeAutospacing="0" w:after="0" w:afterAutospacing="0"/>
        <w:jc w:val="right"/>
      </w:pPr>
      <w:r>
        <w:t xml:space="preserve">Приложение 1 </w:t>
      </w:r>
    </w:p>
    <w:p w:rsidR="008A6C28" w:rsidRDefault="008A6C28" w:rsidP="009135AC">
      <w:pPr>
        <w:pStyle w:val="a3"/>
        <w:spacing w:before="0" w:beforeAutospacing="0" w:after="0" w:afterAutospacing="0"/>
        <w:jc w:val="right"/>
      </w:pPr>
      <w:r>
        <w:t xml:space="preserve">к Положению о Чемпионате </w:t>
      </w:r>
    </w:p>
    <w:p w:rsidR="008A6C28" w:rsidRDefault="008A6C28" w:rsidP="008A6C28">
      <w:pPr>
        <w:pStyle w:val="a3"/>
        <w:spacing w:before="0" w:beforeAutospacing="0" w:after="0" w:afterAutospacing="0"/>
        <w:jc w:val="center"/>
      </w:pPr>
      <w:r>
        <w:t xml:space="preserve">Заявка </w:t>
      </w:r>
    </w:p>
    <w:p w:rsidR="008A6C28" w:rsidRDefault="008A6C28" w:rsidP="008A6C28">
      <w:pPr>
        <w:pStyle w:val="a3"/>
        <w:spacing w:before="0" w:beforeAutospacing="0" w:after="0" w:afterAutospacing="0"/>
        <w:jc w:val="center"/>
      </w:pPr>
      <w:r>
        <w:t>на участие в муниципальном этапе регионального командного чемпионата</w:t>
      </w:r>
    </w:p>
    <w:p w:rsidR="008A6C28" w:rsidRDefault="008A6C28" w:rsidP="008A6C28">
      <w:pPr>
        <w:pStyle w:val="a3"/>
        <w:spacing w:before="0" w:beforeAutospacing="0" w:after="0" w:afterAutospacing="0"/>
        <w:jc w:val="center"/>
      </w:pPr>
      <w:r>
        <w:t>Вологодской области по решению управленческих кейсов</w:t>
      </w:r>
    </w:p>
    <w:p w:rsidR="009135AC" w:rsidRDefault="009135AC" w:rsidP="008A6C28">
      <w:pPr>
        <w:pStyle w:val="a3"/>
        <w:spacing w:before="0" w:beforeAutospacing="0" w:after="0" w:afterAutospacing="0"/>
        <w:jc w:val="center"/>
      </w:pPr>
    </w:p>
    <w:tbl>
      <w:tblPr>
        <w:tblStyle w:val="a8"/>
        <w:tblW w:w="0" w:type="auto"/>
        <w:tblLook w:val="04A0" w:firstRow="1" w:lastRow="0" w:firstColumn="1" w:lastColumn="0" w:noHBand="0" w:noVBand="1"/>
      </w:tblPr>
      <w:tblGrid>
        <w:gridCol w:w="534"/>
        <w:gridCol w:w="3969"/>
        <w:gridCol w:w="5068"/>
      </w:tblGrid>
      <w:tr w:rsidR="009135AC" w:rsidTr="009135AC">
        <w:tc>
          <w:tcPr>
            <w:tcW w:w="534" w:type="dxa"/>
          </w:tcPr>
          <w:p w:rsidR="009135AC" w:rsidRDefault="009135AC" w:rsidP="009135AC">
            <w:pPr>
              <w:pStyle w:val="a3"/>
              <w:spacing w:before="0" w:beforeAutospacing="0" w:after="0" w:afterAutospacing="0"/>
            </w:pPr>
            <w:r>
              <w:t>1</w:t>
            </w:r>
          </w:p>
        </w:tc>
        <w:tc>
          <w:tcPr>
            <w:tcW w:w="3969" w:type="dxa"/>
          </w:tcPr>
          <w:p w:rsidR="009135AC" w:rsidRDefault="009135AC" w:rsidP="009135AC">
            <w:pPr>
              <w:pStyle w:val="a3"/>
              <w:spacing w:before="0" w:beforeAutospacing="0" w:after="0" w:afterAutospacing="0"/>
            </w:pPr>
            <w:r w:rsidRPr="009135AC">
              <w:t>Наименование образовательной организации и юридический адрес</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2</w:t>
            </w:r>
          </w:p>
        </w:tc>
        <w:tc>
          <w:tcPr>
            <w:tcW w:w="3969" w:type="dxa"/>
          </w:tcPr>
          <w:p w:rsidR="009135AC" w:rsidRDefault="009135AC" w:rsidP="009135AC">
            <w:pPr>
              <w:pStyle w:val="a3"/>
              <w:spacing w:before="0" w:beforeAutospacing="0" w:after="0" w:afterAutospacing="0"/>
            </w:pPr>
            <w:r w:rsidRPr="009135AC">
              <w:t>Руководитель образовательной организации (ФИО полностью, должность)</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3</w:t>
            </w:r>
          </w:p>
        </w:tc>
        <w:tc>
          <w:tcPr>
            <w:tcW w:w="3969" w:type="dxa"/>
          </w:tcPr>
          <w:p w:rsidR="009135AC" w:rsidRDefault="009135AC" w:rsidP="009135AC">
            <w:pPr>
              <w:pStyle w:val="a3"/>
              <w:spacing w:before="0" w:beforeAutospacing="0" w:after="0" w:afterAutospacing="0"/>
            </w:pPr>
            <w:r w:rsidRPr="009135AC">
              <w:t>Название команды</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4</w:t>
            </w:r>
          </w:p>
        </w:tc>
        <w:tc>
          <w:tcPr>
            <w:tcW w:w="3969" w:type="dxa"/>
          </w:tcPr>
          <w:p w:rsidR="009135AC" w:rsidRDefault="009135AC" w:rsidP="009135AC">
            <w:pPr>
              <w:pStyle w:val="a3"/>
              <w:spacing w:before="0" w:beforeAutospacing="0" w:after="0" w:afterAutospacing="0"/>
            </w:pPr>
            <w:r w:rsidRPr="009135AC">
              <w:t>Руководитель команды (ФИО полностью, должность)</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5</w:t>
            </w:r>
          </w:p>
        </w:tc>
        <w:tc>
          <w:tcPr>
            <w:tcW w:w="3969" w:type="dxa"/>
          </w:tcPr>
          <w:p w:rsidR="009135AC" w:rsidRDefault="009135AC" w:rsidP="009135AC">
            <w:pPr>
              <w:pStyle w:val="a3"/>
              <w:spacing w:before="0" w:beforeAutospacing="0" w:after="0" w:afterAutospacing="0"/>
            </w:pPr>
            <w:r w:rsidRPr="009135AC">
              <w:t>Участники разработки управленческого проекта (ФИО полностью и должность)</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6</w:t>
            </w:r>
          </w:p>
        </w:tc>
        <w:tc>
          <w:tcPr>
            <w:tcW w:w="3969" w:type="dxa"/>
          </w:tcPr>
          <w:p w:rsidR="009135AC" w:rsidRDefault="009135AC" w:rsidP="009135AC">
            <w:pPr>
              <w:pStyle w:val="a3"/>
              <w:spacing w:before="0" w:beforeAutospacing="0" w:after="0" w:afterAutospacing="0"/>
            </w:pPr>
            <w:r w:rsidRPr="009135AC">
              <w:t>Контактное лицо для взаимодействия с Оргкомитетом чемпионата (ФИО полностью, телефон, электронная почта)</w:t>
            </w:r>
          </w:p>
        </w:tc>
        <w:tc>
          <w:tcPr>
            <w:tcW w:w="5068" w:type="dxa"/>
          </w:tcPr>
          <w:p w:rsidR="009135AC" w:rsidRDefault="009135AC" w:rsidP="009135AC">
            <w:pPr>
              <w:pStyle w:val="a3"/>
              <w:spacing w:before="0" w:beforeAutospacing="0" w:after="0" w:afterAutospacing="0"/>
            </w:pPr>
          </w:p>
        </w:tc>
      </w:tr>
      <w:tr w:rsidR="009135AC" w:rsidTr="009135AC">
        <w:tc>
          <w:tcPr>
            <w:tcW w:w="534" w:type="dxa"/>
          </w:tcPr>
          <w:p w:rsidR="009135AC" w:rsidRDefault="009135AC" w:rsidP="009135AC">
            <w:pPr>
              <w:pStyle w:val="a3"/>
              <w:spacing w:before="0" w:beforeAutospacing="0" w:after="0" w:afterAutospacing="0"/>
            </w:pPr>
            <w:r>
              <w:t>7</w:t>
            </w:r>
          </w:p>
        </w:tc>
        <w:tc>
          <w:tcPr>
            <w:tcW w:w="3969" w:type="dxa"/>
          </w:tcPr>
          <w:p w:rsidR="009135AC" w:rsidRDefault="009135AC" w:rsidP="009135AC">
            <w:pPr>
              <w:pStyle w:val="a3"/>
              <w:spacing w:before="0" w:beforeAutospacing="0" w:after="0" w:afterAutospacing="0"/>
            </w:pPr>
            <w:r w:rsidRPr="009135AC">
              <w:t>Дополнительные сведения (при необходимости)</w:t>
            </w:r>
          </w:p>
        </w:tc>
        <w:tc>
          <w:tcPr>
            <w:tcW w:w="5068" w:type="dxa"/>
          </w:tcPr>
          <w:p w:rsidR="009135AC" w:rsidRDefault="009135AC" w:rsidP="009135AC">
            <w:pPr>
              <w:pStyle w:val="a3"/>
              <w:spacing w:before="0" w:beforeAutospacing="0" w:after="0" w:afterAutospacing="0"/>
            </w:pPr>
          </w:p>
        </w:tc>
      </w:tr>
    </w:tbl>
    <w:p w:rsidR="008A6C28" w:rsidRDefault="009135AC" w:rsidP="008A6C28">
      <w:pPr>
        <w:pStyle w:val="a3"/>
      </w:pPr>
      <w:r>
        <w:t xml:space="preserve"> </w:t>
      </w:r>
      <w:r w:rsidR="008A6C28">
        <w:t>«___»________________2021 г.</w:t>
      </w:r>
    </w:p>
    <w:p w:rsidR="008A6C28" w:rsidRDefault="008A6C28" w:rsidP="008A6C28">
      <w:pPr>
        <w:pStyle w:val="a3"/>
      </w:pPr>
      <w:r>
        <w:t>/Подпись руководителя команды/</w:t>
      </w: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9135AC" w:rsidP="009135AC">
      <w:pPr>
        <w:pStyle w:val="a3"/>
        <w:spacing w:before="0" w:beforeAutospacing="0" w:after="0" w:afterAutospacing="0"/>
        <w:jc w:val="right"/>
      </w:pPr>
    </w:p>
    <w:p w:rsidR="009135AC" w:rsidRDefault="008A6C28" w:rsidP="009135AC">
      <w:pPr>
        <w:pStyle w:val="a3"/>
        <w:spacing w:before="0" w:beforeAutospacing="0" w:after="0" w:afterAutospacing="0"/>
        <w:jc w:val="right"/>
      </w:pPr>
      <w:r>
        <w:t xml:space="preserve">Приложение 2 </w:t>
      </w:r>
    </w:p>
    <w:p w:rsidR="008A6C28" w:rsidRDefault="008A6C28" w:rsidP="009135AC">
      <w:pPr>
        <w:pStyle w:val="a3"/>
        <w:spacing w:before="0" w:beforeAutospacing="0" w:after="0" w:afterAutospacing="0"/>
        <w:jc w:val="right"/>
      </w:pPr>
      <w:r>
        <w:t>к Положению о</w:t>
      </w:r>
      <w:r w:rsidR="009135AC">
        <w:t xml:space="preserve"> Чемпионате </w:t>
      </w:r>
    </w:p>
    <w:p w:rsidR="008A6C28" w:rsidRDefault="008A6C28" w:rsidP="009135AC">
      <w:pPr>
        <w:pStyle w:val="a3"/>
        <w:spacing w:before="0" w:beforeAutospacing="0" w:after="0" w:afterAutospacing="0"/>
        <w:jc w:val="center"/>
      </w:pPr>
      <w:r>
        <w:t>СОГЛАСИЕ</w:t>
      </w:r>
    </w:p>
    <w:p w:rsidR="008A6C28" w:rsidRDefault="008A6C28" w:rsidP="009135AC">
      <w:pPr>
        <w:pStyle w:val="a3"/>
        <w:spacing w:before="0" w:beforeAutospacing="0" w:after="0" w:afterAutospacing="0"/>
        <w:jc w:val="center"/>
      </w:pPr>
      <w:r>
        <w:t>на обработку и передачу персональных данных</w:t>
      </w:r>
    </w:p>
    <w:p w:rsidR="008A6C28" w:rsidRDefault="008A6C28" w:rsidP="009135AC">
      <w:pPr>
        <w:pStyle w:val="a3"/>
        <w:spacing w:before="0" w:beforeAutospacing="0" w:after="0" w:afterAutospacing="0"/>
        <w:jc w:val="both"/>
      </w:pPr>
      <w:r>
        <w:t>Я,________________________________________________________________________, зарегистрированный(ая)</w:t>
      </w:r>
      <w:r w:rsidR="009135AC">
        <w:t xml:space="preserve"> </w:t>
      </w:r>
      <w:r>
        <w:t>по адресу:</w:t>
      </w:r>
      <w:r w:rsidR="009135AC">
        <w:t xml:space="preserve"> </w:t>
      </w:r>
      <w:r>
        <w:t>____________</w:t>
      </w:r>
      <w:r w:rsidR="009135AC">
        <w:t>______________________________</w:t>
      </w:r>
      <w:r>
        <w:t>, паспорт серии __________номер _____________________, выдан ____________________ года</w:t>
      </w:r>
      <w:r w:rsidR="009135AC">
        <w:t xml:space="preserve"> </w:t>
      </w:r>
      <w:r>
        <w:t>__________________________________________________________, в соответствии со статьей 9 Федерального закона</w:t>
      </w:r>
      <w:r w:rsidR="009135AC">
        <w:t xml:space="preserve"> </w:t>
      </w:r>
      <w:r>
        <w:t xml:space="preserve">от 27 июля 2006 года № 152-ФЗ «О персональных данных», свободно, своей волей и в своем интересе даю согласие </w:t>
      </w:r>
      <w:r w:rsidR="009135AC">
        <w:t xml:space="preserve">управлению образования администрации Кичменгско-Городецкого муниципального района </w:t>
      </w:r>
      <w:r>
        <w:t>(</w:t>
      </w:r>
      <w:r w:rsidR="009135AC">
        <w:t>с.</w:t>
      </w:r>
      <w:r w:rsidR="002447AA">
        <w:t xml:space="preserve"> </w:t>
      </w:r>
      <w:r w:rsidR="009135AC">
        <w:t>Кичменгский Городок, ул.</w:t>
      </w:r>
      <w:r w:rsidR="002447AA">
        <w:t xml:space="preserve"> Ш</w:t>
      </w:r>
      <w:r w:rsidR="009135AC">
        <w:t>кольная, д.3-а</w:t>
      </w:r>
      <w:r>
        <w:t xml:space="preserve">) (далее - оператор),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том числе поручение на обработку КУ </w:t>
      </w:r>
      <w:r w:rsidR="002447AA">
        <w:t>«Центр по обеспечению деятельности</w:t>
      </w:r>
      <w:r>
        <w:t>», передачу третьим лицам (без ограничения круга) в документальной, электронной, устной форме), уничтожение следующих персональных данных (всё из нижеперечисленного или отметить нужное):</w:t>
      </w:r>
    </w:p>
    <w:p w:rsidR="008A6C28" w:rsidRDefault="008A6C28" w:rsidP="009135AC">
      <w:pPr>
        <w:pStyle w:val="a3"/>
        <w:jc w:val="both"/>
      </w:pPr>
      <w:r>
        <w:t>□ фамилия, имя, отчество;</w:t>
      </w:r>
    </w:p>
    <w:p w:rsidR="008A6C28" w:rsidRDefault="008A6C28" w:rsidP="009135AC">
      <w:pPr>
        <w:pStyle w:val="a3"/>
        <w:jc w:val="both"/>
      </w:pPr>
      <w:r>
        <w:t>□ вид, серия, номер документа, удостоверяющего личность, дата выдачи, наименование органа, выдавшего его;</w:t>
      </w:r>
    </w:p>
    <w:p w:rsidR="008A6C28" w:rsidRDefault="008A6C28" w:rsidP="009135AC">
      <w:pPr>
        <w:pStyle w:val="a3"/>
        <w:jc w:val="both"/>
      </w:pPr>
      <w:r>
        <w:t>□ номер домашнего телефона, номер сотового телефона;</w:t>
      </w:r>
    </w:p>
    <w:p w:rsidR="008A6C28" w:rsidRDefault="008A6C28" w:rsidP="009135AC">
      <w:pPr>
        <w:pStyle w:val="a3"/>
        <w:jc w:val="both"/>
      </w:pPr>
      <w:r>
        <w:t>□ сведения о замещаемой должности, дата принятия на работу, характер работы;</w:t>
      </w:r>
    </w:p>
    <w:p w:rsidR="008A6C28" w:rsidRDefault="008A6C28" w:rsidP="009135AC">
      <w:pPr>
        <w:pStyle w:val="a3"/>
        <w:jc w:val="both"/>
      </w:pPr>
      <w:r>
        <w:t>□ сведения о присвоении классных чинов государственной гражданской службы области (дата присвоения, наименование чина, надбавка, дата и номер акта о присвоении).</w:t>
      </w:r>
    </w:p>
    <w:p w:rsidR="008A6C28" w:rsidRDefault="008A6C28" w:rsidP="009135AC">
      <w:pPr>
        <w:pStyle w:val="a3"/>
        <w:jc w:val="both"/>
      </w:pPr>
      <w:r>
        <w:t>Вышеуказанные персональные данные предоставляю для обработки оператором, в целях обеспечения соблюдения в отношении меня законодательства Российской Федерации в сфере реализации полномочий, возложенных на оператора действующим законодательством.</w:t>
      </w:r>
    </w:p>
    <w:p w:rsidR="008A6C28" w:rsidRDefault="008A6C28" w:rsidP="009135AC">
      <w:pPr>
        <w:pStyle w:val="a3"/>
        <w:jc w:val="both"/>
      </w:pPr>
      <w:r>
        <w:t>Предоставляю право осуществлять передачу моих персональных данных и их дальнейшую обработку в целях реализации действующего законодательства, при обязательном соблюдении мер, обеспечивающих их защиту, и при условии, что их прием и обработка осуществляется лицом, обязанным соблюдать требования по защите и обработке персональных данных. Настоящее согласие дано мною на срок пятьдесят лет. Мне разъяснено, что настоящее согласие может быть отозвано путем подачи письменного заявления.</w:t>
      </w:r>
    </w:p>
    <w:p w:rsidR="008A6C28" w:rsidRDefault="009135AC" w:rsidP="009135AC">
      <w:pPr>
        <w:pStyle w:val="a3"/>
        <w:spacing w:before="0" w:beforeAutospacing="0" w:after="0" w:afterAutospacing="0"/>
        <w:jc w:val="both"/>
      </w:pPr>
      <w:r>
        <w:t>«___»______________20__г.</w:t>
      </w:r>
    </w:p>
    <w:p w:rsidR="009135AC" w:rsidRDefault="008A6C28" w:rsidP="009135AC">
      <w:pPr>
        <w:pStyle w:val="a3"/>
        <w:spacing w:before="0" w:beforeAutospacing="0" w:after="0" w:afterAutospacing="0"/>
        <w:jc w:val="both"/>
      </w:pPr>
      <w:r>
        <w:t>_________________/________________________________________ /</w:t>
      </w:r>
    </w:p>
    <w:p w:rsidR="008A6C28" w:rsidRDefault="008A6C28" w:rsidP="009135AC">
      <w:pPr>
        <w:pStyle w:val="a3"/>
        <w:spacing w:before="0" w:beforeAutospacing="0" w:after="0" w:afterAutospacing="0"/>
        <w:jc w:val="both"/>
      </w:pPr>
      <w:r>
        <w:t>(подпись)</w:t>
      </w:r>
      <w:r w:rsidR="009135AC">
        <w:t xml:space="preserve">                </w:t>
      </w:r>
      <w:r>
        <w:t>(ФИО)</w:t>
      </w:r>
    </w:p>
    <w:p w:rsidR="009135AC" w:rsidRDefault="009135AC" w:rsidP="009135AC">
      <w:pPr>
        <w:pStyle w:val="a3"/>
        <w:spacing w:before="0" w:beforeAutospacing="0" w:after="0" w:afterAutospacing="0"/>
        <w:jc w:val="right"/>
      </w:pPr>
    </w:p>
    <w:p w:rsidR="002447AA" w:rsidRDefault="002447AA" w:rsidP="009135AC">
      <w:pPr>
        <w:pStyle w:val="a3"/>
        <w:spacing w:before="0" w:beforeAutospacing="0" w:after="0" w:afterAutospacing="0"/>
        <w:jc w:val="right"/>
      </w:pPr>
    </w:p>
    <w:p w:rsidR="002447AA" w:rsidRDefault="002447AA" w:rsidP="009135AC">
      <w:pPr>
        <w:pStyle w:val="a3"/>
        <w:spacing w:before="0" w:beforeAutospacing="0" w:after="0" w:afterAutospacing="0"/>
        <w:jc w:val="right"/>
      </w:pPr>
    </w:p>
    <w:p w:rsidR="009135AC" w:rsidRDefault="008A6C28" w:rsidP="009135AC">
      <w:pPr>
        <w:pStyle w:val="a3"/>
        <w:spacing w:before="0" w:beforeAutospacing="0" w:after="0" w:afterAutospacing="0"/>
        <w:jc w:val="right"/>
      </w:pPr>
      <w:r>
        <w:t xml:space="preserve">Приложение 3 </w:t>
      </w:r>
    </w:p>
    <w:p w:rsidR="009135AC" w:rsidRDefault="008A6C28" w:rsidP="009135AC">
      <w:pPr>
        <w:pStyle w:val="a3"/>
        <w:spacing w:before="0" w:beforeAutospacing="0" w:after="0" w:afterAutospacing="0"/>
        <w:jc w:val="right"/>
      </w:pPr>
      <w:r>
        <w:t>к Положению о</w:t>
      </w:r>
      <w:r w:rsidR="009135AC">
        <w:t xml:space="preserve"> Чемпионате </w:t>
      </w:r>
    </w:p>
    <w:p w:rsidR="008A6C28" w:rsidRDefault="008A6C28" w:rsidP="009135AC">
      <w:pPr>
        <w:pStyle w:val="a3"/>
        <w:spacing w:before="0" w:beforeAutospacing="0" w:after="0" w:afterAutospacing="0"/>
        <w:jc w:val="center"/>
      </w:pPr>
      <w:r>
        <w:t>СОГЛАСИЕ</w:t>
      </w:r>
    </w:p>
    <w:p w:rsidR="008A6C28" w:rsidRDefault="008A6C28" w:rsidP="009135AC">
      <w:pPr>
        <w:pStyle w:val="a3"/>
        <w:spacing w:before="0" w:beforeAutospacing="0" w:after="0" w:afterAutospacing="0"/>
        <w:jc w:val="center"/>
      </w:pPr>
      <w:r>
        <w:t>на использование представленных материалов</w:t>
      </w:r>
    </w:p>
    <w:p w:rsidR="009135AC" w:rsidRDefault="009135AC" w:rsidP="009135AC">
      <w:pPr>
        <w:pStyle w:val="a3"/>
        <w:spacing w:before="0" w:beforeAutospacing="0" w:after="0" w:afterAutospacing="0"/>
        <w:jc w:val="center"/>
      </w:pPr>
    </w:p>
    <w:p w:rsidR="008A6C28" w:rsidRDefault="008A6C28" w:rsidP="009135AC">
      <w:pPr>
        <w:pStyle w:val="a3"/>
        <w:spacing w:before="0" w:beforeAutospacing="0" w:after="0" w:afterAutospacing="0"/>
        <w:jc w:val="both"/>
      </w:pPr>
      <w:r>
        <w:t>Я, (ФИО)______________________________________________________, даю</w:t>
      </w:r>
    </w:p>
    <w:p w:rsidR="008A6C28" w:rsidRDefault="008A6C28" w:rsidP="009135AC">
      <w:pPr>
        <w:pStyle w:val="a3"/>
        <w:spacing w:before="0" w:beforeAutospacing="0" w:after="0" w:afterAutospacing="0"/>
        <w:jc w:val="both"/>
      </w:pPr>
      <w:r>
        <w:t xml:space="preserve">свое согласие на использование представленных мной на конкурс материалов </w:t>
      </w:r>
      <w:r w:rsidR="002447AA" w:rsidRPr="002447AA">
        <w:t>управлению образования администрации Кичменгско-Городецкого муниципального района (с. Кичменгский Городок, ул. Школьная, д.3-а</w:t>
      </w:r>
      <w:r w:rsidR="002447AA">
        <w:t>)</w:t>
      </w:r>
      <w:r>
        <w:t>, и подтверждаю, что действую по своей воле и в своих интересах.</w:t>
      </w:r>
    </w:p>
    <w:p w:rsidR="008A6C28" w:rsidRDefault="008A6C28" w:rsidP="009135AC">
      <w:pPr>
        <w:pStyle w:val="a3"/>
        <w:spacing w:before="0" w:beforeAutospacing="0" w:after="0" w:afterAutospacing="0"/>
        <w:jc w:val="both"/>
      </w:pPr>
      <w:r>
        <w:t>Даю разрешение на внесение информации в базу данных и использование заявки в некоммерческих целях для размещения в Интернете, буклетах и периодических образовательных изданиях с возможностью редакторской обработки.</w:t>
      </w:r>
    </w:p>
    <w:p w:rsidR="008A6C28" w:rsidRDefault="008A6C28" w:rsidP="009135AC">
      <w:pPr>
        <w:pStyle w:val="a3"/>
        <w:spacing w:before="0" w:beforeAutospacing="0" w:after="0" w:afterAutospacing="0"/>
        <w:jc w:val="both"/>
      </w:pPr>
      <w:r>
        <w:t>С Положением</w:t>
      </w:r>
      <w:r w:rsidR="009135AC">
        <w:t xml:space="preserve"> </w:t>
      </w:r>
      <w:r>
        <w:t>о</w:t>
      </w:r>
      <w:r w:rsidR="002447AA">
        <w:t xml:space="preserve"> муниципальном этапе </w:t>
      </w:r>
      <w:r>
        <w:t>регионально</w:t>
      </w:r>
      <w:r w:rsidR="002447AA">
        <w:t>го</w:t>
      </w:r>
      <w:r>
        <w:t xml:space="preserve"> командно</w:t>
      </w:r>
      <w:r w:rsidR="002447AA">
        <w:t>го</w:t>
      </w:r>
      <w:r>
        <w:t xml:space="preserve"> чемпионат</w:t>
      </w:r>
      <w:r w:rsidR="002447AA">
        <w:t>а</w:t>
      </w:r>
      <w:r w:rsidR="009135AC">
        <w:t xml:space="preserve"> </w:t>
      </w:r>
      <w:r>
        <w:t>Вологодской области</w:t>
      </w:r>
      <w:r w:rsidR="009135AC">
        <w:t xml:space="preserve"> </w:t>
      </w:r>
      <w:r>
        <w:t>по решению управленческих кейсов</w:t>
      </w:r>
      <w:r w:rsidR="009135AC">
        <w:t xml:space="preserve"> </w:t>
      </w:r>
      <w:r>
        <w:t>ознакомлен(а).</w:t>
      </w:r>
    </w:p>
    <w:p w:rsidR="002447AA" w:rsidRDefault="002447AA" w:rsidP="009135AC">
      <w:pPr>
        <w:pStyle w:val="a3"/>
        <w:spacing w:before="0" w:beforeAutospacing="0" w:after="0" w:afterAutospacing="0"/>
        <w:jc w:val="both"/>
      </w:pPr>
    </w:p>
    <w:p w:rsidR="008A6C28" w:rsidRDefault="008A6C28" w:rsidP="009135AC">
      <w:pPr>
        <w:pStyle w:val="a3"/>
        <w:spacing w:before="0" w:beforeAutospacing="0" w:after="0" w:afterAutospacing="0"/>
        <w:jc w:val="both"/>
      </w:pPr>
      <w:r>
        <w:t>Дата заполнения «____»___________2021 г.</w:t>
      </w:r>
    </w:p>
    <w:p w:rsidR="002447AA" w:rsidRDefault="002447AA" w:rsidP="009135AC">
      <w:pPr>
        <w:pStyle w:val="a3"/>
        <w:spacing w:before="0" w:beforeAutospacing="0" w:after="0" w:afterAutospacing="0"/>
        <w:jc w:val="both"/>
      </w:pPr>
    </w:p>
    <w:p w:rsidR="008A6C28" w:rsidRDefault="008A6C28" w:rsidP="009135AC">
      <w:pPr>
        <w:pStyle w:val="a3"/>
        <w:spacing w:before="0" w:beforeAutospacing="0" w:after="0" w:afterAutospacing="0"/>
        <w:jc w:val="both"/>
      </w:pPr>
      <w:r>
        <w:t>Личная подпись__________/_________/</w:t>
      </w:r>
    </w:p>
    <w:p w:rsidR="002447AA" w:rsidRDefault="002447AA" w:rsidP="009135AC">
      <w:pPr>
        <w:pStyle w:val="a3"/>
        <w:spacing w:before="0" w:beforeAutospacing="0" w:after="0" w:afterAutospacing="0"/>
      </w:pPr>
    </w:p>
    <w:p w:rsidR="002447AA" w:rsidRDefault="008A6C28" w:rsidP="002447AA">
      <w:pPr>
        <w:pStyle w:val="a3"/>
        <w:spacing w:before="0" w:beforeAutospacing="0" w:after="0" w:afterAutospacing="0"/>
        <w:jc w:val="right"/>
      </w:pPr>
      <w:r>
        <w:t xml:space="preserve">Приложение 4 </w:t>
      </w:r>
    </w:p>
    <w:p w:rsidR="008A6C28" w:rsidRDefault="008A6C28" w:rsidP="002447AA">
      <w:pPr>
        <w:pStyle w:val="a3"/>
        <w:spacing w:before="0" w:beforeAutospacing="0" w:after="0" w:afterAutospacing="0"/>
        <w:jc w:val="right"/>
      </w:pPr>
      <w:r>
        <w:t>к Положению о</w:t>
      </w:r>
      <w:r w:rsidR="002447AA">
        <w:t xml:space="preserve"> Чемпионате </w:t>
      </w:r>
    </w:p>
    <w:p w:rsidR="002447AA" w:rsidRDefault="008A6C28" w:rsidP="002447AA">
      <w:pPr>
        <w:pStyle w:val="a3"/>
        <w:spacing w:before="0" w:beforeAutospacing="0" w:after="0" w:afterAutospacing="0"/>
        <w:jc w:val="center"/>
      </w:pPr>
      <w:r>
        <w:t xml:space="preserve">ПАСПОРТ </w:t>
      </w:r>
    </w:p>
    <w:p w:rsidR="008A6C28" w:rsidRDefault="008A6C28" w:rsidP="002447AA">
      <w:pPr>
        <w:pStyle w:val="a3"/>
        <w:spacing w:before="0" w:beforeAutospacing="0" w:after="0" w:afterAutospacing="0"/>
        <w:jc w:val="center"/>
      </w:pPr>
      <w:r>
        <w:t>управленческого проекта</w:t>
      </w:r>
    </w:p>
    <w:p w:rsidR="002447AA" w:rsidRDefault="002447AA" w:rsidP="002447AA">
      <w:pPr>
        <w:pStyle w:val="a3"/>
        <w:spacing w:before="0" w:beforeAutospacing="0" w:after="0" w:afterAutospacing="0"/>
        <w:jc w:val="center"/>
      </w:pPr>
    </w:p>
    <w:tbl>
      <w:tblPr>
        <w:tblStyle w:val="a8"/>
        <w:tblW w:w="0" w:type="auto"/>
        <w:tblLook w:val="04A0" w:firstRow="1" w:lastRow="0" w:firstColumn="1" w:lastColumn="0" w:noHBand="0" w:noVBand="1"/>
      </w:tblPr>
      <w:tblGrid>
        <w:gridCol w:w="4785"/>
        <w:gridCol w:w="4786"/>
      </w:tblGrid>
      <w:tr w:rsidR="002447AA" w:rsidTr="002447AA">
        <w:tc>
          <w:tcPr>
            <w:tcW w:w="4785" w:type="dxa"/>
          </w:tcPr>
          <w:p w:rsidR="002447AA" w:rsidRDefault="002447AA" w:rsidP="002447AA">
            <w:pPr>
              <w:pStyle w:val="a3"/>
              <w:spacing w:before="0" w:beforeAutospacing="0" w:after="0" w:afterAutospacing="0"/>
            </w:pPr>
            <w:r>
              <w:t>Наименование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Цель и задачи управленческого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Предполагаемые сроки реализации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Обоснование актуальности решения той задачи, проблемы, которые предполагаются управленческим проектом</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Нормативная правовая база, обязательные требования, составляющие основу и учитываемые при разработке и реализации управленческого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Обоснование новизны управленческих решений, предлагаемых в рамках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Механизм реализации проекта, описание проекта, в том числе календарный план-график реализации проекта с этапами, датами, сроками и ответственными</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Ожидаемые результаты, целевые индикаторы эффективности реализации управленческого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Необходимое финансирование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Ограничения и риски, связанные с реализацией проекта</w:t>
            </w:r>
          </w:p>
        </w:tc>
        <w:tc>
          <w:tcPr>
            <w:tcW w:w="4786" w:type="dxa"/>
          </w:tcPr>
          <w:p w:rsidR="002447AA" w:rsidRDefault="002447AA" w:rsidP="009135AC">
            <w:pPr>
              <w:pStyle w:val="a3"/>
              <w:spacing w:before="0" w:beforeAutospacing="0" w:after="0" w:afterAutospacing="0"/>
            </w:pPr>
          </w:p>
        </w:tc>
      </w:tr>
      <w:tr w:rsidR="002447AA" w:rsidTr="002447AA">
        <w:tc>
          <w:tcPr>
            <w:tcW w:w="4785" w:type="dxa"/>
          </w:tcPr>
          <w:p w:rsidR="002447AA" w:rsidRDefault="002447AA" w:rsidP="009135AC">
            <w:pPr>
              <w:pStyle w:val="a3"/>
              <w:spacing w:before="0" w:beforeAutospacing="0" w:after="0" w:afterAutospacing="0"/>
            </w:pPr>
            <w:r w:rsidRPr="002447AA">
              <w:t>Дополнительные данные о проекте (при необходимости)</w:t>
            </w:r>
          </w:p>
        </w:tc>
        <w:tc>
          <w:tcPr>
            <w:tcW w:w="4786" w:type="dxa"/>
          </w:tcPr>
          <w:p w:rsidR="002447AA" w:rsidRDefault="002447AA" w:rsidP="009135AC">
            <w:pPr>
              <w:pStyle w:val="a3"/>
              <w:spacing w:before="0" w:beforeAutospacing="0" w:after="0" w:afterAutospacing="0"/>
            </w:pPr>
          </w:p>
        </w:tc>
      </w:tr>
    </w:tbl>
    <w:p w:rsidR="002447AA" w:rsidRDefault="002447AA" w:rsidP="008A6C28">
      <w:pPr>
        <w:pStyle w:val="a3"/>
      </w:pPr>
    </w:p>
    <w:p w:rsidR="008A6C28" w:rsidRDefault="008A6C28" w:rsidP="002447AA">
      <w:pPr>
        <w:pStyle w:val="a3"/>
        <w:spacing w:before="0" w:beforeAutospacing="0" w:after="0" w:afterAutospacing="0"/>
        <w:jc w:val="right"/>
      </w:pPr>
      <w:r>
        <w:t>Приложение</w:t>
      </w:r>
      <w:r w:rsidR="002447AA">
        <w:t xml:space="preserve"> </w:t>
      </w:r>
      <w:r>
        <w:t>5</w:t>
      </w:r>
    </w:p>
    <w:p w:rsidR="008A6C28" w:rsidRDefault="008A6C28" w:rsidP="002447AA">
      <w:pPr>
        <w:pStyle w:val="a3"/>
        <w:spacing w:before="0" w:beforeAutospacing="0" w:after="0" w:afterAutospacing="0"/>
        <w:jc w:val="right"/>
      </w:pPr>
      <w:r>
        <w:t>к Положению</w:t>
      </w:r>
      <w:r w:rsidR="002447AA">
        <w:t xml:space="preserve"> о Чемпионате </w:t>
      </w:r>
    </w:p>
    <w:p w:rsidR="002447AA" w:rsidRDefault="002447AA" w:rsidP="002447AA">
      <w:pPr>
        <w:pStyle w:val="a3"/>
        <w:spacing w:before="0" w:beforeAutospacing="0" w:after="0" w:afterAutospacing="0"/>
        <w:jc w:val="right"/>
      </w:pPr>
    </w:p>
    <w:p w:rsidR="008A6C28" w:rsidRDefault="008A6C28" w:rsidP="002447AA">
      <w:pPr>
        <w:pStyle w:val="a3"/>
        <w:spacing w:before="0" w:beforeAutospacing="0" w:after="0" w:afterAutospacing="0"/>
        <w:jc w:val="center"/>
      </w:pPr>
      <w:r>
        <w:t>Ориентировочные направления разработки управленческих проектов</w:t>
      </w:r>
    </w:p>
    <w:p w:rsidR="002447AA" w:rsidRDefault="002447AA" w:rsidP="002447AA">
      <w:pPr>
        <w:pStyle w:val="a3"/>
        <w:spacing w:before="0" w:beforeAutospacing="0" w:after="0" w:afterAutospacing="0"/>
        <w:jc w:val="center"/>
      </w:pPr>
    </w:p>
    <w:p w:rsidR="008A6C28" w:rsidRDefault="008A6C28" w:rsidP="002447AA">
      <w:pPr>
        <w:pStyle w:val="a3"/>
        <w:spacing w:before="0" w:beforeAutospacing="0" w:after="0" w:afterAutospacing="0"/>
        <w:jc w:val="both"/>
      </w:pPr>
      <w:r>
        <w:t>1. Совершенствование управления образовательной организацией, муниципальной образовательной системой. Создание инновационных функциональных структур, в т.ч. сетевых. Развитие корпоративной организационной культуры. Процессный подход в управлении. Реинжиниринг и интеграция ключевых процессов. Повышение качества управления. Развитие компетенций членов административной команды.</w:t>
      </w:r>
    </w:p>
    <w:p w:rsidR="008A6C28" w:rsidRDefault="008A6C28" w:rsidP="002447AA">
      <w:pPr>
        <w:pStyle w:val="a3"/>
        <w:spacing w:before="0" w:beforeAutospacing="0" w:after="0" w:afterAutospacing="0"/>
        <w:jc w:val="both"/>
      </w:pPr>
      <w:r>
        <w:t>2. Повышение кадрового потенциала образовательной организации, муниципальной системы образования, кадровый менеджмент. Внутрифирменное повышение квалификации. Овладение педагогическими работниками новыми компетенциями. Сетевые профессиональнопедагогические сообщества. Реализация профессиональных стандартов для педагогических работников. Создание эффективной системы мотивации педагогических работников, в т.ч. на основе принципов эффективного контракта. Наставничество над молодыми педагогами.</w:t>
      </w:r>
    </w:p>
    <w:p w:rsidR="008A6C28" w:rsidRDefault="008A6C28" w:rsidP="002447AA">
      <w:pPr>
        <w:pStyle w:val="a3"/>
        <w:spacing w:before="0" w:beforeAutospacing="0" w:after="0" w:afterAutospacing="0"/>
        <w:jc w:val="both"/>
      </w:pPr>
      <w:r>
        <w:t>3. Создание современной, безопасной образовательной среды.</w:t>
      </w:r>
    </w:p>
    <w:p w:rsidR="008A6C28" w:rsidRDefault="008A6C28" w:rsidP="002447AA">
      <w:pPr>
        <w:pStyle w:val="a3"/>
        <w:spacing w:before="0" w:beforeAutospacing="0" w:after="0" w:afterAutospacing="0"/>
        <w:jc w:val="both"/>
      </w:pPr>
      <w:r>
        <w:t>4. Организация эффективного функционирования образовательной организации, находящейся в сельской местности, в отдаленной территории, имеющей сложный социальный контекст и ограниченные ресурсы.</w:t>
      </w:r>
    </w:p>
    <w:p w:rsidR="008A6C28" w:rsidRDefault="008A6C28" w:rsidP="002447AA">
      <w:pPr>
        <w:pStyle w:val="a3"/>
        <w:spacing w:before="0" w:beforeAutospacing="0" w:after="0" w:afterAutospacing="0"/>
        <w:jc w:val="both"/>
      </w:pPr>
      <w:r>
        <w:t>5. Цифровизация управления образовательной организацией, муниципальной системой образования, образовательным процессом. Развитие цифровых навыков современного педагога.</w:t>
      </w:r>
    </w:p>
    <w:p w:rsidR="008A6C28" w:rsidRDefault="008A6C28" w:rsidP="002447AA">
      <w:pPr>
        <w:pStyle w:val="a3"/>
        <w:spacing w:before="0" w:beforeAutospacing="0" w:after="0" w:afterAutospacing="0"/>
        <w:jc w:val="both"/>
      </w:pPr>
      <w:r>
        <w:t>6. Управление инновационными процессами. Совершенствование образовательного процесса на новых технологических принципах.</w:t>
      </w:r>
    </w:p>
    <w:p w:rsidR="008A6C28" w:rsidRDefault="008A6C28" w:rsidP="002447AA">
      <w:pPr>
        <w:pStyle w:val="a3"/>
        <w:spacing w:before="0" w:beforeAutospacing="0" w:after="0" w:afterAutospacing="0"/>
        <w:jc w:val="both"/>
      </w:pPr>
      <w:r>
        <w:t>7. Улучшение качества образовательного процесса, качества образовательных результатов, в т.ч. по отдельным предметным областям. Объективность оценивания образовательных результатов.</w:t>
      </w:r>
    </w:p>
    <w:p w:rsidR="008A6C28" w:rsidRDefault="008A6C28" w:rsidP="002447AA">
      <w:pPr>
        <w:pStyle w:val="a3"/>
        <w:spacing w:before="0" w:beforeAutospacing="0" w:after="0" w:afterAutospacing="0"/>
        <w:jc w:val="both"/>
      </w:pPr>
      <w:r>
        <w:t>8. Более полное использование потенциала внешней социокультурной среды. Партнерство. Сетевое взаимодействие.</w:t>
      </w:r>
    </w:p>
    <w:p w:rsidR="008A6C28" w:rsidRDefault="008A6C28" w:rsidP="002447AA">
      <w:pPr>
        <w:pStyle w:val="a3"/>
        <w:spacing w:before="0" w:beforeAutospacing="0" w:after="0" w:afterAutospacing="0"/>
        <w:jc w:val="both"/>
      </w:pPr>
      <w:r>
        <w:t>9. Организация профильного обучения, профориентационной работы и профессионального обучения. Использование в целях профориентации потенциала движений WorldSkills и JuniorSkills.</w:t>
      </w:r>
    </w:p>
    <w:p w:rsidR="008A6C28" w:rsidRDefault="008A6C28" w:rsidP="002447AA">
      <w:pPr>
        <w:pStyle w:val="a3"/>
        <w:spacing w:before="0" w:beforeAutospacing="0" w:after="0" w:afterAutospacing="0"/>
        <w:jc w:val="both"/>
      </w:pPr>
      <w:r>
        <w:t>10. Создание эффективной воспитательной системы с обучающимися.</w:t>
      </w:r>
    </w:p>
    <w:p w:rsidR="008A6C28" w:rsidRDefault="008A6C28" w:rsidP="002447AA">
      <w:pPr>
        <w:pStyle w:val="a3"/>
        <w:spacing w:before="0" w:beforeAutospacing="0" w:after="0" w:afterAutospacing="0"/>
        <w:jc w:val="both"/>
      </w:pPr>
      <w:r>
        <w:t>11. Повышение открытости и демократизация управления образовательной организацией, муниципальной системой образования. Вовлечение родительской общественности в процессы социализации и воспитания обучающихся.</w:t>
      </w:r>
    </w:p>
    <w:p w:rsidR="008A6C28" w:rsidRDefault="008A6C28" w:rsidP="002447AA">
      <w:pPr>
        <w:pStyle w:val="a3"/>
        <w:spacing w:before="0" w:beforeAutospacing="0" w:after="0" w:afterAutospacing="0"/>
        <w:jc w:val="both"/>
      </w:pPr>
      <w:r>
        <w:t>12. Повышение конкурентоспособности образовательной организации. Востребованности ее образовательных услуг.</w:t>
      </w:r>
    </w:p>
    <w:p w:rsidR="008A6C28" w:rsidRDefault="008A6C28" w:rsidP="002447AA">
      <w:pPr>
        <w:pStyle w:val="a3"/>
        <w:spacing w:before="0" w:beforeAutospacing="0" w:after="0" w:afterAutospacing="0"/>
        <w:jc w:val="both"/>
      </w:pPr>
      <w:r>
        <w:t>13. Реализация значимых социальных проектов, инициатив.</w:t>
      </w:r>
    </w:p>
    <w:p w:rsidR="008A6C28" w:rsidRDefault="008A6C28" w:rsidP="002447AA">
      <w:pPr>
        <w:pStyle w:val="a3"/>
        <w:spacing w:before="0" w:beforeAutospacing="0" w:after="0" w:afterAutospacing="0"/>
        <w:jc w:val="both"/>
      </w:pPr>
      <w:r>
        <w:t>14. Индивидуализация образования. Инклюзивное образование.</w:t>
      </w:r>
    </w:p>
    <w:p w:rsidR="008A6C28" w:rsidRDefault="008A6C28" w:rsidP="002447AA">
      <w:pPr>
        <w:pStyle w:val="a3"/>
        <w:spacing w:before="0" w:beforeAutospacing="0" w:after="0" w:afterAutospacing="0"/>
        <w:jc w:val="both"/>
      </w:pPr>
      <w:r>
        <w:t>15. Решение вопросов кибербезопасности и кибергигиены обучающихся.</w:t>
      </w:r>
    </w:p>
    <w:p w:rsidR="008A6C28" w:rsidRDefault="008A6C28" w:rsidP="002447AA">
      <w:pPr>
        <w:pStyle w:val="a3"/>
        <w:spacing w:before="0" w:beforeAutospacing="0" w:after="0" w:afterAutospacing="0"/>
        <w:jc w:val="both"/>
      </w:pPr>
      <w:r>
        <w:t>16. Развитие направленностей дополнительного образования. Интеграция общего и дополнительного образования.</w:t>
      </w:r>
    </w:p>
    <w:p w:rsidR="008A6C28" w:rsidRDefault="008A6C28" w:rsidP="002447AA">
      <w:pPr>
        <w:pStyle w:val="a3"/>
        <w:spacing w:before="0" w:beforeAutospacing="0" w:after="0" w:afterAutospacing="0"/>
        <w:jc w:val="both"/>
      </w:pPr>
      <w:r>
        <w:t>17. Организация работы с одаренными детьми.</w:t>
      </w:r>
    </w:p>
    <w:p w:rsidR="008A6C28" w:rsidRDefault="008A6C28" w:rsidP="002447AA">
      <w:pPr>
        <w:pStyle w:val="a3"/>
        <w:spacing w:before="0" w:beforeAutospacing="0" w:after="0" w:afterAutospacing="0"/>
        <w:jc w:val="both"/>
      </w:pPr>
      <w:r>
        <w:t>18. Волонтерство и детские (молодежные) общественные объединения.</w:t>
      </w:r>
    </w:p>
    <w:p w:rsidR="008A6C28" w:rsidRPr="004F48C2" w:rsidRDefault="008A6C28" w:rsidP="008A6C28">
      <w:pPr>
        <w:pStyle w:val="a3"/>
        <w:spacing w:before="0" w:beforeAutospacing="0" w:after="0" w:afterAutospacing="0"/>
      </w:pPr>
    </w:p>
    <w:sectPr w:rsidR="008A6C28" w:rsidRPr="004F48C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49" w:rsidRDefault="00196949" w:rsidP="00F02287">
      <w:r>
        <w:separator/>
      </w:r>
    </w:p>
  </w:endnote>
  <w:endnote w:type="continuationSeparator" w:id="0">
    <w:p w:rsidR="00196949" w:rsidRDefault="00196949" w:rsidP="00F0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49" w:rsidRDefault="00196949" w:rsidP="00F02287">
      <w:r>
        <w:separator/>
      </w:r>
    </w:p>
  </w:footnote>
  <w:footnote w:type="continuationSeparator" w:id="0">
    <w:p w:rsidR="00196949" w:rsidRDefault="00196949" w:rsidP="00F02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796179"/>
      <w:docPartObj>
        <w:docPartGallery w:val="Page Numbers (Top of Page)"/>
        <w:docPartUnique/>
      </w:docPartObj>
    </w:sdtPr>
    <w:sdtEndPr/>
    <w:sdtContent>
      <w:p w:rsidR="008C0AAC" w:rsidRDefault="008C0AAC">
        <w:pPr>
          <w:pStyle w:val="a9"/>
          <w:jc w:val="center"/>
        </w:pPr>
        <w:r>
          <w:fldChar w:fldCharType="begin"/>
        </w:r>
        <w:r>
          <w:instrText>PAGE   \* MERGEFORMAT</w:instrText>
        </w:r>
        <w:r>
          <w:fldChar w:fldCharType="separate"/>
        </w:r>
        <w:r w:rsidR="00196949">
          <w:rPr>
            <w:noProof/>
          </w:rPr>
          <w:t>1</w:t>
        </w:r>
        <w:r>
          <w:fldChar w:fldCharType="end"/>
        </w:r>
      </w:p>
    </w:sdtContent>
  </w:sdt>
  <w:p w:rsidR="008C0AAC" w:rsidRDefault="008C0AA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8C"/>
    <w:multiLevelType w:val="multilevel"/>
    <w:tmpl w:val="4E9C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A7234"/>
    <w:multiLevelType w:val="multilevel"/>
    <w:tmpl w:val="2B7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60311"/>
    <w:multiLevelType w:val="multilevel"/>
    <w:tmpl w:val="7F1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61049"/>
    <w:multiLevelType w:val="hybridMultilevel"/>
    <w:tmpl w:val="3638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E50F7"/>
    <w:multiLevelType w:val="multilevel"/>
    <w:tmpl w:val="917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A6678"/>
    <w:multiLevelType w:val="hybridMultilevel"/>
    <w:tmpl w:val="CDF6D33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A70F2E"/>
    <w:multiLevelType w:val="hybridMultilevel"/>
    <w:tmpl w:val="DC7C27EE"/>
    <w:lvl w:ilvl="0" w:tplc="1EF4D9A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8E3472"/>
    <w:multiLevelType w:val="hybridMultilevel"/>
    <w:tmpl w:val="76A06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6A3B85"/>
    <w:multiLevelType w:val="multilevel"/>
    <w:tmpl w:val="5B7C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1C48B0"/>
    <w:multiLevelType w:val="hybridMultilevel"/>
    <w:tmpl w:val="9D66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244AE2"/>
    <w:multiLevelType w:val="hybridMultilevel"/>
    <w:tmpl w:val="182A8B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0266FD2"/>
    <w:multiLevelType w:val="hybridMultilevel"/>
    <w:tmpl w:val="BF48BF90"/>
    <w:lvl w:ilvl="0" w:tplc="9B406B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4786CF5"/>
    <w:multiLevelType w:val="hybridMultilevel"/>
    <w:tmpl w:val="9C0ADB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7F24F56"/>
    <w:multiLevelType w:val="multilevel"/>
    <w:tmpl w:val="24D422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9069B"/>
    <w:multiLevelType w:val="hybridMultilevel"/>
    <w:tmpl w:val="6C16F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B5261"/>
    <w:multiLevelType w:val="hybridMultilevel"/>
    <w:tmpl w:val="304AF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4868FC"/>
    <w:multiLevelType w:val="multilevel"/>
    <w:tmpl w:val="B1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A15F2"/>
    <w:multiLevelType w:val="multilevel"/>
    <w:tmpl w:val="44B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310D8"/>
    <w:multiLevelType w:val="hybridMultilevel"/>
    <w:tmpl w:val="EBB03E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5326E9C"/>
    <w:multiLevelType w:val="hybridMultilevel"/>
    <w:tmpl w:val="21D09BF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20">
    <w:nsid w:val="67422A7F"/>
    <w:multiLevelType w:val="hybridMultilevel"/>
    <w:tmpl w:val="EDA208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96177FF"/>
    <w:multiLevelType w:val="multilevel"/>
    <w:tmpl w:val="8924B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9A11C3D"/>
    <w:multiLevelType w:val="hybridMultilevel"/>
    <w:tmpl w:val="230E2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EE173AB"/>
    <w:multiLevelType w:val="hybridMultilevel"/>
    <w:tmpl w:val="EEFAA87A"/>
    <w:lvl w:ilvl="0" w:tplc="731C8B78">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F3A4C06"/>
    <w:multiLevelType w:val="hybridMultilevel"/>
    <w:tmpl w:val="6ECCE4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7754A0"/>
    <w:multiLevelType w:val="multilevel"/>
    <w:tmpl w:val="B040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3B3EA2"/>
    <w:multiLevelType w:val="hybridMultilevel"/>
    <w:tmpl w:val="0922C76A"/>
    <w:lvl w:ilvl="0" w:tplc="2116955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9853BBA"/>
    <w:multiLevelType w:val="hybridMultilevel"/>
    <w:tmpl w:val="6D80590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A253710"/>
    <w:multiLevelType w:val="multilevel"/>
    <w:tmpl w:val="2B5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5"/>
  </w:num>
  <w:num w:numId="3">
    <w:abstractNumId w:val="17"/>
  </w:num>
  <w:num w:numId="4">
    <w:abstractNumId w:val="16"/>
  </w:num>
  <w:num w:numId="5">
    <w:abstractNumId w:val="1"/>
  </w:num>
  <w:num w:numId="6">
    <w:abstractNumId w:val="4"/>
  </w:num>
  <w:num w:numId="7">
    <w:abstractNumId w:val="13"/>
  </w:num>
  <w:num w:numId="8">
    <w:abstractNumId w:val="0"/>
  </w:num>
  <w:num w:numId="9">
    <w:abstractNumId w:val="8"/>
  </w:num>
  <w:num w:numId="10">
    <w:abstractNumId w:val="2"/>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14"/>
  </w:num>
  <w:num w:numId="20">
    <w:abstractNumId w:val="21"/>
  </w:num>
  <w:num w:numId="21">
    <w:abstractNumId w:val="5"/>
  </w:num>
  <w:num w:numId="22">
    <w:abstractNumId w:val="19"/>
  </w:num>
  <w:num w:numId="23">
    <w:abstractNumId w:val="20"/>
  </w:num>
  <w:num w:numId="24">
    <w:abstractNumId w:val="9"/>
  </w:num>
  <w:num w:numId="25">
    <w:abstractNumId w:val="24"/>
  </w:num>
  <w:num w:numId="26">
    <w:abstractNumId w:val="10"/>
  </w:num>
  <w:num w:numId="27">
    <w:abstractNumId w:val="12"/>
  </w:num>
  <w:num w:numId="28">
    <w:abstractNumId w:val="15"/>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80"/>
    <w:rsid w:val="0000244F"/>
    <w:rsid w:val="00013373"/>
    <w:rsid w:val="000147C7"/>
    <w:rsid w:val="00021FB3"/>
    <w:rsid w:val="00023CB0"/>
    <w:rsid w:val="00024C76"/>
    <w:rsid w:val="0003297A"/>
    <w:rsid w:val="000414BC"/>
    <w:rsid w:val="00067197"/>
    <w:rsid w:val="00073FC9"/>
    <w:rsid w:val="000750F4"/>
    <w:rsid w:val="000821BD"/>
    <w:rsid w:val="000868E3"/>
    <w:rsid w:val="00094842"/>
    <w:rsid w:val="0009652A"/>
    <w:rsid w:val="000A1269"/>
    <w:rsid w:val="000A70CA"/>
    <w:rsid w:val="000A7B46"/>
    <w:rsid w:val="000B1E36"/>
    <w:rsid w:val="000C133B"/>
    <w:rsid w:val="000E68E6"/>
    <w:rsid w:val="000E7129"/>
    <w:rsid w:val="000F754C"/>
    <w:rsid w:val="00106D7A"/>
    <w:rsid w:val="00113476"/>
    <w:rsid w:val="00116744"/>
    <w:rsid w:val="0012127F"/>
    <w:rsid w:val="00123F9E"/>
    <w:rsid w:val="00132247"/>
    <w:rsid w:val="001424DA"/>
    <w:rsid w:val="00160F2D"/>
    <w:rsid w:val="001646C4"/>
    <w:rsid w:val="001648C5"/>
    <w:rsid w:val="0018427F"/>
    <w:rsid w:val="00184720"/>
    <w:rsid w:val="00191578"/>
    <w:rsid w:val="00196949"/>
    <w:rsid w:val="001C0B36"/>
    <w:rsid w:val="001D5358"/>
    <w:rsid w:val="001E1433"/>
    <w:rsid w:val="001F03D4"/>
    <w:rsid w:val="001F09D5"/>
    <w:rsid w:val="001F3604"/>
    <w:rsid w:val="001F5386"/>
    <w:rsid w:val="002136A8"/>
    <w:rsid w:val="00213E90"/>
    <w:rsid w:val="002447AA"/>
    <w:rsid w:val="0025603F"/>
    <w:rsid w:val="002650F1"/>
    <w:rsid w:val="002A0F5E"/>
    <w:rsid w:val="002A6ACB"/>
    <w:rsid w:val="002C2FA6"/>
    <w:rsid w:val="002C6B0D"/>
    <w:rsid w:val="002D2058"/>
    <w:rsid w:val="002E3D46"/>
    <w:rsid w:val="002E4086"/>
    <w:rsid w:val="002E6E20"/>
    <w:rsid w:val="002E6EE4"/>
    <w:rsid w:val="002F2F4E"/>
    <w:rsid w:val="00300FC9"/>
    <w:rsid w:val="00306C78"/>
    <w:rsid w:val="003118F5"/>
    <w:rsid w:val="003153D8"/>
    <w:rsid w:val="00326269"/>
    <w:rsid w:val="00346CA1"/>
    <w:rsid w:val="00356B5B"/>
    <w:rsid w:val="003600E6"/>
    <w:rsid w:val="0036428C"/>
    <w:rsid w:val="003664D6"/>
    <w:rsid w:val="00371A72"/>
    <w:rsid w:val="003838E2"/>
    <w:rsid w:val="003A1B9D"/>
    <w:rsid w:val="003A4F8C"/>
    <w:rsid w:val="003A7428"/>
    <w:rsid w:val="003B1C53"/>
    <w:rsid w:val="003C361F"/>
    <w:rsid w:val="003E2D96"/>
    <w:rsid w:val="003F2DB0"/>
    <w:rsid w:val="0040233D"/>
    <w:rsid w:val="0040472D"/>
    <w:rsid w:val="00413315"/>
    <w:rsid w:val="00415ED1"/>
    <w:rsid w:val="00425390"/>
    <w:rsid w:val="00443AF3"/>
    <w:rsid w:val="0045256E"/>
    <w:rsid w:val="00467F01"/>
    <w:rsid w:val="00473284"/>
    <w:rsid w:val="00475690"/>
    <w:rsid w:val="004833E9"/>
    <w:rsid w:val="00493497"/>
    <w:rsid w:val="004A0CAE"/>
    <w:rsid w:val="004A11B9"/>
    <w:rsid w:val="004A168F"/>
    <w:rsid w:val="004A4217"/>
    <w:rsid w:val="004A4631"/>
    <w:rsid w:val="004A681B"/>
    <w:rsid w:val="004B3E3C"/>
    <w:rsid w:val="004C1239"/>
    <w:rsid w:val="004C7BAC"/>
    <w:rsid w:val="004D7591"/>
    <w:rsid w:val="004E6286"/>
    <w:rsid w:val="004F13A8"/>
    <w:rsid w:val="004F48C2"/>
    <w:rsid w:val="004F7FE8"/>
    <w:rsid w:val="00515187"/>
    <w:rsid w:val="005219C7"/>
    <w:rsid w:val="00527DD9"/>
    <w:rsid w:val="005377D6"/>
    <w:rsid w:val="00547A5C"/>
    <w:rsid w:val="00561354"/>
    <w:rsid w:val="00564FC1"/>
    <w:rsid w:val="005704DB"/>
    <w:rsid w:val="0057456D"/>
    <w:rsid w:val="0058346E"/>
    <w:rsid w:val="00584A3A"/>
    <w:rsid w:val="00594750"/>
    <w:rsid w:val="005A635C"/>
    <w:rsid w:val="005B14DE"/>
    <w:rsid w:val="005B5F05"/>
    <w:rsid w:val="005C7B65"/>
    <w:rsid w:val="005E58EA"/>
    <w:rsid w:val="005E7563"/>
    <w:rsid w:val="005F4213"/>
    <w:rsid w:val="006230C4"/>
    <w:rsid w:val="00633A9F"/>
    <w:rsid w:val="00633BA8"/>
    <w:rsid w:val="00640BF4"/>
    <w:rsid w:val="00642CC5"/>
    <w:rsid w:val="00652804"/>
    <w:rsid w:val="0065556B"/>
    <w:rsid w:val="006602C8"/>
    <w:rsid w:val="00662101"/>
    <w:rsid w:val="00665C5F"/>
    <w:rsid w:val="006840C3"/>
    <w:rsid w:val="00687335"/>
    <w:rsid w:val="00691E72"/>
    <w:rsid w:val="006967DB"/>
    <w:rsid w:val="00697C6A"/>
    <w:rsid w:val="006A103A"/>
    <w:rsid w:val="006A4780"/>
    <w:rsid w:val="006B76F8"/>
    <w:rsid w:val="006C5DD5"/>
    <w:rsid w:val="006D5EED"/>
    <w:rsid w:val="006D732B"/>
    <w:rsid w:val="0070038A"/>
    <w:rsid w:val="00701F22"/>
    <w:rsid w:val="00704040"/>
    <w:rsid w:val="00712F87"/>
    <w:rsid w:val="00712FF2"/>
    <w:rsid w:val="00723C90"/>
    <w:rsid w:val="0073580B"/>
    <w:rsid w:val="00743E69"/>
    <w:rsid w:val="00751CE8"/>
    <w:rsid w:val="00754C7A"/>
    <w:rsid w:val="00763F44"/>
    <w:rsid w:val="007711D3"/>
    <w:rsid w:val="00785643"/>
    <w:rsid w:val="007A5962"/>
    <w:rsid w:val="007B4EB7"/>
    <w:rsid w:val="007B7FC3"/>
    <w:rsid w:val="007C7222"/>
    <w:rsid w:val="007F761B"/>
    <w:rsid w:val="00801DF9"/>
    <w:rsid w:val="008037B0"/>
    <w:rsid w:val="008106DF"/>
    <w:rsid w:val="008133BF"/>
    <w:rsid w:val="008217FF"/>
    <w:rsid w:val="00826A23"/>
    <w:rsid w:val="008448AA"/>
    <w:rsid w:val="00855C27"/>
    <w:rsid w:val="008612B6"/>
    <w:rsid w:val="00864055"/>
    <w:rsid w:val="00876993"/>
    <w:rsid w:val="00884FF5"/>
    <w:rsid w:val="00887D06"/>
    <w:rsid w:val="0089079A"/>
    <w:rsid w:val="00892B82"/>
    <w:rsid w:val="008A3C92"/>
    <w:rsid w:val="008A4E58"/>
    <w:rsid w:val="008A6C28"/>
    <w:rsid w:val="008A7B08"/>
    <w:rsid w:val="008B2409"/>
    <w:rsid w:val="008C0AAC"/>
    <w:rsid w:val="008E0403"/>
    <w:rsid w:val="008F19E3"/>
    <w:rsid w:val="008F3758"/>
    <w:rsid w:val="008F458D"/>
    <w:rsid w:val="00910578"/>
    <w:rsid w:val="00911B33"/>
    <w:rsid w:val="009135AC"/>
    <w:rsid w:val="00921AAC"/>
    <w:rsid w:val="0094131C"/>
    <w:rsid w:val="00963376"/>
    <w:rsid w:val="00976B26"/>
    <w:rsid w:val="00980950"/>
    <w:rsid w:val="00982EC2"/>
    <w:rsid w:val="00983B94"/>
    <w:rsid w:val="009A1EBB"/>
    <w:rsid w:val="009A5E0A"/>
    <w:rsid w:val="009B539B"/>
    <w:rsid w:val="009C3683"/>
    <w:rsid w:val="009D0444"/>
    <w:rsid w:val="009D54DD"/>
    <w:rsid w:val="009E1185"/>
    <w:rsid w:val="009F10AA"/>
    <w:rsid w:val="009F6EE5"/>
    <w:rsid w:val="009F7803"/>
    <w:rsid w:val="00A003F8"/>
    <w:rsid w:val="00A00B8B"/>
    <w:rsid w:val="00A14251"/>
    <w:rsid w:val="00A303A0"/>
    <w:rsid w:val="00A32393"/>
    <w:rsid w:val="00A349BB"/>
    <w:rsid w:val="00A35625"/>
    <w:rsid w:val="00A5157C"/>
    <w:rsid w:val="00A573B7"/>
    <w:rsid w:val="00A57BDD"/>
    <w:rsid w:val="00A6072C"/>
    <w:rsid w:val="00A667EA"/>
    <w:rsid w:val="00A7464C"/>
    <w:rsid w:val="00A75711"/>
    <w:rsid w:val="00A76471"/>
    <w:rsid w:val="00A852BB"/>
    <w:rsid w:val="00A96ED9"/>
    <w:rsid w:val="00AC1BC3"/>
    <w:rsid w:val="00AD2AF9"/>
    <w:rsid w:val="00AE6D77"/>
    <w:rsid w:val="00AF60E1"/>
    <w:rsid w:val="00B123E3"/>
    <w:rsid w:val="00B13BF8"/>
    <w:rsid w:val="00B21AB1"/>
    <w:rsid w:val="00B27AB9"/>
    <w:rsid w:val="00B30F31"/>
    <w:rsid w:val="00B32A22"/>
    <w:rsid w:val="00B34541"/>
    <w:rsid w:val="00B37AD9"/>
    <w:rsid w:val="00B44AA0"/>
    <w:rsid w:val="00B45151"/>
    <w:rsid w:val="00B462D0"/>
    <w:rsid w:val="00B546E7"/>
    <w:rsid w:val="00B61BAC"/>
    <w:rsid w:val="00B7738E"/>
    <w:rsid w:val="00B92D3B"/>
    <w:rsid w:val="00BA189D"/>
    <w:rsid w:val="00BC5CB4"/>
    <w:rsid w:val="00BD7560"/>
    <w:rsid w:val="00BE2442"/>
    <w:rsid w:val="00BF6095"/>
    <w:rsid w:val="00BF764F"/>
    <w:rsid w:val="00C06363"/>
    <w:rsid w:val="00C1726C"/>
    <w:rsid w:val="00C418C9"/>
    <w:rsid w:val="00C44FAE"/>
    <w:rsid w:val="00C45FE2"/>
    <w:rsid w:val="00C6189C"/>
    <w:rsid w:val="00C65005"/>
    <w:rsid w:val="00C664C6"/>
    <w:rsid w:val="00C72D76"/>
    <w:rsid w:val="00C77969"/>
    <w:rsid w:val="00C82CBB"/>
    <w:rsid w:val="00C97512"/>
    <w:rsid w:val="00CC22B1"/>
    <w:rsid w:val="00CE2287"/>
    <w:rsid w:val="00CF7358"/>
    <w:rsid w:val="00CF7742"/>
    <w:rsid w:val="00D0329D"/>
    <w:rsid w:val="00D116F5"/>
    <w:rsid w:val="00D127E6"/>
    <w:rsid w:val="00D1767A"/>
    <w:rsid w:val="00D31BD3"/>
    <w:rsid w:val="00D40EBA"/>
    <w:rsid w:val="00D439CB"/>
    <w:rsid w:val="00D466D0"/>
    <w:rsid w:val="00D50AFB"/>
    <w:rsid w:val="00D64750"/>
    <w:rsid w:val="00D73CB5"/>
    <w:rsid w:val="00D86EF5"/>
    <w:rsid w:val="00D902C8"/>
    <w:rsid w:val="00DA2BB1"/>
    <w:rsid w:val="00DA3C78"/>
    <w:rsid w:val="00DA4BD7"/>
    <w:rsid w:val="00DC192F"/>
    <w:rsid w:val="00DC3B5A"/>
    <w:rsid w:val="00DC5E34"/>
    <w:rsid w:val="00DD327A"/>
    <w:rsid w:val="00DD6E0A"/>
    <w:rsid w:val="00DE6A45"/>
    <w:rsid w:val="00DF422D"/>
    <w:rsid w:val="00DF5786"/>
    <w:rsid w:val="00DF5CD6"/>
    <w:rsid w:val="00E05184"/>
    <w:rsid w:val="00E1598B"/>
    <w:rsid w:val="00E242BC"/>
    <w:rsid w:val="00E31C1D"/>
    <w:rsid w:val="00E3498F"/>
    <w:rsid w:val="00E54800"/>
    <w:rsid w:val="00E60060"/>
    <w:rsid w:val="00E72404"/>
    <w:rsid w:val="00E72F3E"/>
    <w:rsid w:val="00E800BE"/>
    <w:rsid w:val="00E92798"/>
    <w:rsid w:val="00E93123"/>
    <w:rsid w:val="00E964AD"/>
    <w:rsid w:val="00EA3725"/>
    <w:rsid w:val="00EA5181"/>
    <w:rsid w:val="00EB5D81"/>
    <w:rsid w:val="00EC6D3D"/>
    <w:rsid w:val="00EC7AD1"/>
    <w:rsid w:val="00ED0490"/>
    <w:rsid w:val="00ED0D58"/>
    <w:rsid w:val="00ED0EB5"/>
    <w:rsid w:val="00ED703A"/>
    <w:rsid w:val="00EE54A2"/>
    <w:rsid w:val="00EE6859"/>
    <w:rsid w:val="00EF70BC"/>
    <w:rsid w:val="00EF7EA7"/>
    <w:rsid w:val="00F02287"/>
    <w:rsid w:val="00F1497C"/>
    <w:rsid w:val="00F22B3F"/>
    <w:rsid w:val="00F2343D"/>
    <w:rsid w:val="00F26FC2"/>
    <w:rsid w:val="00F3032B"/>
    <w:rsid w:val="00F30F81"/>
    <w:rsid w:val="00F35CB7"/>
    <w:rsid w:val="00F45DC6"/>
    <w:rsid w:val="00F538B4"/>
    <w:rsid w:val="00F6145E"/>
    <w:rsid w:val="00F61B49"/>
    <w:rsid w:val="00F63470"/>
    <w:rsid w:val="00F654DF"/>
    <w:rsid w:val="00F70E2F"/>
    <w:rsid w:val="00F81C57"/>
    <w:rsid w:val="00F949A9"/>
    <w:rsid w:val="00FA243C"/>
    <w:rsid w:val="00FA2653"/>
    <w:rsid w:val="00FD1948"/>
    <w:rsid w:val="00FE71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2798"/>
    <w:pPr>
      <w:spacing w:before="100" w:beforeAutospacing="1" w:after="100" w:afterAutospacing="1"/>
    </w:pPr>
  </w:style>
  <w:style w:type="character" w:styleId="a4">
    <w:name w:val="Strong"/>
    <w:basedOn w:val="a0"/>
    <w:uiPriority w:val="22"/>
    <w:qFormat/>
    <w:rsid w:val="00DF5786"/>
    <w:rPr>
      <w:b/>
      <w:bCs/>
    </w:rPr>
  </w:style>
  <w:style w:type="character" w:styleId="a5">
    <w:name w:val="Hyperlink"/>
    <w:basedOn w:val="a0"/>
    <w:uiPriority w:val="99"/>
    <w:unhideWhenUsed/>
    <w:rsid w:val="00DF5786"/>
    <w:rPr>
      <w:color w:val="0000FF"/>
      <w:u w:val="single"/>
    </w:rPr>
  </w:style>
  <w:style w:type="character" w:styleId="a6">
    <w:name w:val="Emphasis"/>
    <w:basedOn w:val="a0"/>
    <w:uiPriority w:val="20"/>
    <w:qFormat/>
    <w:rsid w:val="00DF5786"/>
    <w:rPr>
      <w:i/>
      <w:iCs/>
    </w:rPr>
  </w:style>
  <w:style w:type="paragraph" w:styleId="a7">
    <w:name w:val="List Paragraph"/>
    <w:basedOn w:val="a"/>
    <w:uiPriority w:val="34"/>
    <w:qFormat/>
    <w:rsid w:val="003838E2"/>
    <w:pPr>
      <w:ind w:left="720"/>
      <w:contextualSpacing/>
    </w:pPr>
  </w:style>
  <w:style w:type="table" w:styleId="a8">
    <w:name w:val="Table Grid"/>
    <w:basedOn w:val="a1"/>
    <w:rsid w:val="009A1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F02287"/>
    <w:pPr>
      <w:tabs>
        <w:tab w:val="center" w:pos="4677"/>
        <w:tab w:val="right" w:pos="9355"/>
      </w:tabs>
    </w:pPr>
  </w:style>
  <w:style w:type="character" w:customStyle="1" w:styleId="aa">
    <w:name w:val="Верхний колонтитул Знак"/>
    <w:basedOn w:val="a0"/>
    <w:link w:val="a9"/>
    <w:uiPriority w:val="99"/>
    <w:rsid w:val="00F02287"/>
    <w:rPr>
      <w:sz w:val="24"/>
      <w:szCs w:val="24"/>
    </w:rPr>
  </w:style>
  <w:style w:type="paragraph" w:styleId="ab">
    <w:name w:val="footer"/>
    <w:basedOn w:val="a"/>
    <w:link w:val="ac"/>
    <w:rsid w:val="00F02287"/>
    <w:pPr>
      <w:tabs>
        <w:tab w:val="center" w:pos="4677"/>
        <w:tab w:val="right" w:pos="9355"/>
      </w:tabs>
    </w:pPr>
  </w:style>
  <w:style w:type="character" w:customStyle="1" w:styleId="ac">
    <w:name w:val="Нижний колонтитул Знак"/>
    <w:basedOn w:val="a0"/>
    <w:link w:val="ab"/>
    <w:rsid w:val="00F02287"/>
    <w:rPr>
      <w:sz w:val="24"/>
      <w:szCs w:val="24"/>
    </w:rPr>
  </w:style>
  <w:style w:type="paragraph" w:styleId="ad">
    <w:name w:val="No Spacing"/>
    <w:uiPriority w:val="1"/>
    <w:qFormat/>
    <w:rsid w:val="00CC22B1"/>
    <w:rPr>
      <w:rFonts w:ascii="Calibri" w:eastAsia="Calibri" w:hAnsi="Calibri"/>
      <w:sz w:val="22"/>
      <w:szCs w:val="22"/>
      <w:lang w:eastAsia="en-US"/>
    </w:rPr>
  </w:style>
  <w:style w:type="paragraph" w:styleId="ae">
    <w:name w:val="Balloon Text"/>
    <w:basedOn w:val="a"/>
    <w:link w:val="af"/>
    <w:rsid w:val="00CF7358"/>
    <w:rPr>
      <w:rFonts w:ascii="Tahoma" w:hAnsi="Tahoma" w:cs="Tahoma"/>
      <w:sz w:val="16"/>
      <w:szCs w:val="16"/>
    </w:rPr>
  </w:style>
  <w:style w:type="character" w:customStyle="1" w:styleId="af">
    <w:name w:val="Текст выноски Знак"/>
    <w:basedOn w:val="a0"/>
    <w:link w:val="ae"/>
    <w:rsid w:val="00CF7358"/>
    <w:rPr>
      <w:rFonts w:ascii="Tahoma" w:hAnsi="Tahoma" w:cs="Tahoma"/>
      <w:sz w:val="16"/>
      <w:szCs w:val="16"/>
    </w:rPr>
  </w:style>
  <w:style w:type="paragraph" w:customStyle="1" w:styleId="Default">
    <w:name w:val="Default"/>
    <w:rsid w:val="008C0AA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2798"/>
    <w:pPr>
      <w:spacing w:before="100" w:beforeAutospacing="1" w:after="100" w:afterAutospacing="1"/>
    </w:pPr>
  </w:style>
  <w:style w:type="character" w:styleId="a4">
    <w:name w:val="Strong"/>
    <w:basedOn w:val="a0"/>
    <w:uiPriority w:val="22"/>
    <w:qFormat/>
    <w:rsid w:val="00DF5786"/>
    <w:rPr>
      <w:b/>
      <w:bCs/>
    </w:rPr>
  </w:style>
  <w:style w:type="character" w:styleId="a5">
    <w:name w:val="Hyperlink"/>
    <w:basedOn w:val="a0"/>
    <w:uiPriority w:val="99"/>
    <w:unhideWhenUsed/>
    <w:rsid w:val="00DF5786"/>
    <w:rPr>
      <w:color w:val="0000FF"/>
      <w:u w:val="single"/>
    </w:rPr>
  </w:style>
  <w:style w:type="character" w:styleId="a6">
    <w:name w:val="Emphasis"/>
    <w:basedOn w:val="a0"/>
    <w:uiPriority w:val="20"/>
    <w:qFormat/>
    <w:rsid w:val="00DF5786"/>
    <w:rPr>
      <w:i/>
      <w:iCs/>
    </w:rPr>
  </w:style>
  <w:style w:type="paragraph" w:styleId="a7">
    <w:name w:val="List Paragraph"/>
    <w:basedOn w:val="a"/>
    <w:uiPriority w:val="34"/>
    <w:qFormat/>
    <w:rsid w:val="003838E2"/>
    <w:pPr>
      <w:ind w:left="720"/>
      <w:contextualSpacing/>
    </w:pPr>
  </w:style>
  <w:style w:type="table" w:styleId="a8">
    <w:name w:val="Table Grid"/>
    <w:basedOn w:val="a1"/>
    <w:rsid w:val="009A1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F02287"/>
    <w:pPr>
      <w:tabs>
        <w:tab w:val="center" w:pos="4677"/>
        <w:tab w:val="right" w:pos="9355"/>
      </w:tabs>
    </w:pPr>
  </w:style>
  <w:style w:type="character" w:customStyle="1" w:styleId="aa">
    <w:name w:val="Верхний колонтитул Знак"/>
    <w:basedOn w:val="a0"/>
    <w:link w:val="a9"/>
    <w:uiPriority w:val="99"/>
    <w:rsid w:val="00F02287"/>
    <w:rPr>
      <w:sz w:val="24"/>
      <w:szCs w:val="24"/>
    </w:rPr>
  </w:style>
  <w:style w:type="paragraph" w:styleId="ab">
    <w:name w:val="footer"/>
    <w:basedOn w:val="a"/>
    <w:link w:val="ac"/>
    <w:rsid w:val="00F02287"/>
    <w:pPr>
      <w:tabs>
        <w:tab w:val="center" w:pos="4677"/>
        <w:tab w:val="right" w:pos="9355"/>
      </w:tabs>
    </w:pPr>
  </w:style>
  <w:style w:type="character" w:customStyle="1" w:styleId="ac">
    <w:name w:val="Нижний колонтитул Знак"/>
    <w:basedOn w:val="a0"/>
    <w:link w:val="ab"/>
    <w:rsid w:val="00F02287"/>
    <w:rPr>
      <w:sz w:val="24"/>
      <w:szCs w:val="24"/>
    </w:rPr>
  </w:style>
  <w:style w:type="paragraph" w:styleId="ad">
    <w:name w:val="No Spacing"/>
    <w:uiPriority w:val="1"/>
    <w:qFormat/>
    <w:rsid w:val="00CC22B1"/>
    <w:rPr>
      <w:rFonts w:ascii="Calibri" w:eastAsia="Calibri" w:hAnsi="Calibri"/>
      <w:sz w:val="22"/>
      <w:szCs w:val="22"/>
      <w:lang w:eastAsia="en-US"/>
    </w:rPr>
  </w:style>
  <w:style w:type="paragraph" w:styleId="ae">
    <w:name w:val="Balloon Text"/>
    <w:basedOn w:val="a"/>
    <w:link w:val="af"/>
    <w:rsid w:val="00CF7358"/>
    <w:rPr>
      <w:rFonts w:ascii="Tahoma" w:hAnsi="Tahoma" w:cs="Tahoma"/>
      <w:sz w:val="16"/>
      <w:szCs w:val="16"/>
    </w:rPr>
  </w:style>
  <w:style w:type="character" w:customStyle="1" w:styleId="af">
    <w:name w:val="Текст выноски Знак"/>
    <w:basedOn w:val="a0"/>
    <w:link w:val="ae"/>
    <w:rsid w:val="00CF7358"/>
    <w:rPr>
      <w:rFonts w:ascii="Tahoma" w:hAnsi="Tahoma" w:cs="Tahoma"/>
      <w:sz w:val="16"/>
      <w:szCs w:val="16"/>
    </w:rPr>
  </w:style>
  <w:style w:type="paragraph" w:customStyle="1" w:styleId="Default">
    <w:name w:val="Default"/>
    <w:rsid w:val="008C0AA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3767">
      <w:bodyDiv w:val="1"/>
      <w:marLeft w:val="0"/>
      <w:marRight w:val="0"/>
      <w:marTop w:val="0"/>
      <w:marBottom w:val="0"/>
      <w:divBdr>
        <w:top w:val="none" w:sz="0" w:space="0" w:color="auto"/>
        <w:left w:val="none" w:sz="0" w:space="0" w:color="auto"/>
        <w:bottom w:val="none" w:sz="0" w:space="0" w:color="auto"/>
        <w:right w:val="none" w:sz="0" w:space="0" w:color="auto"/>
      </w:divBdr>
    </w:div>
    <w:div w:id="563219004">
      <w:bodyDiv w:val="1"/>
      <w:marLeft w:val="0"/>
      <w:marRight w:val="0"/>
      <w:marTop w:val="0"/>
      <w:marBottom w:val="0"/>
      <w:divBdr>
        <w:top w:val="none" w:sz="0" w:space="0" w:color="auto"/>
        <w:left w:val="none" w:sz="0" w:space="0" w:color="auto"/>
        <w:bottom w:val="none" w:sz="0" w:space="0" w:color="auto"/>
        <w:right w:val="none" w:sz="0" w:space="0" w:color="auto"/>
      </w:divBdr>
    </w:div>
    <w:div w:id="1218318266">
      <w:bodyDiv w:val="1"/>
      <w:marLeft w:val="0"/>
      <w:marRight w:val="0"/>
      <w:marTop w:val="0"/>
      <w:marBottom w:val="0"/>
      <w:divBdr>
        <w:top w:val="none" w:sz="0" w:space="0" w:color="auto"/>
        <w:left w:val="none" w:sz="0" w:space="0" w:color="auto"/>
        <w:bottom w:val="none" w:sz="0" w:space="0" w:color="auto"/>
        <w:right w:val="none" w:sz="0" w:space="0" w:color="auto"/>
      </w:divBdr>
    </w:div>
    <w:div w:id="1858352166">
      <w:bodyDiv w:val="1"/>
      <w:marLeft w:val="0"/>
      <w:marRight w:val="0"/>
      <w:marTop w:val="0"/>
      <w:marBottom w:val="0"/>
      <w:divBdr>
        <w:top w:val="none" w:sz="0" w:space="0" w:color="auto"/>
        <w:left w:val="none" w:sz="0" w:space="0" w:color="auto"/>
        <w:bottom w:val="none" w:sz="0" w:space="0" w:color="auto"/>
        <w:right w:val="none" w:sz="0" w:space="0" w:color="auto"/>
      </w:divBdr>
    </w:div>
    <w:div w:id="1947081330">
      <w:bodyDiv w:val="1"/>
      <w:marLeft w:val="0"/>
      <w:marRight w:val="0"/>
      <w:marTop w:val="0"/>
      <w:marBottom w:val="0"/>
      <w:divBdr>
        <w:top w:val="none" w:sz="0" w:space="0" w:color="auto"/>
        <w:left w:val="none" w:sz="0" w:space="0" w:color="auto"/>
        <w:bottom w:val="none" w:sz="0" w:space="0" w:color="auto"/>
        <w:right w:val="none" w:sz="0" w:space="0" w:color="auto"/>
      </w:divBdr>
    </w:div>
    <w:div w:id="20007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_meto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MKrutcova</dc:creator>
  <cp:lastModifiedBy>МетодистДО</cp:lastModifiedBy>
  <cp:revision>2</cp:revision>
  <cp:lastPrinted>2021-02-25T08:56:00Z</cp:lastPrinted>
  <dcterms:created xsi:type="dcterms:W3CDTF">2021-08-16T10:43:00Z</dcterms:created>
  <dcterms:modified xsi:type="dcterms:W3CDTF">2021-08-16T10:43:00Z</dcterms:modified>
</cp:coreProperties>
</file>