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0C" w:rsidRPr="004A790C" w:rsidRDefault="004A790C" w:rsidP="004A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A790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Анализ работы </w:t>
      </w:r>
      <w:r w:rsidRPr="004A79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районного методического объединения воспитателей ДОО по направлению «</w:t>
      </w:r>
      <w:r w:rsidRPr="004A790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социализация дошкольников средствами сюжетно-ролевой игры</w:t>
      </w:r>
      <w:r w:rsidRPr="004A79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 2020 – 2021</w:t>
      </w:r>
      <w:r w:rsidRPr="004A790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учебный год</w:t>
      </w:r>
    </w:p>
    <w:p w:rsidR="004A790C" w:rsidRPr="004A790C" w:rsidRDefault="004A790C" w:rsidP="004A79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</w:p>
    <w:p w:rsidR="004A790C" w:rsidRPr="004A790C" w:rsidRDefault="004A790C" w:rsidP="00902CE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A790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Руководитель РМО - Фирсова Ольга Анатольевна </w:t>
      </w:r>
      <w:bookmarkStart w:id="0" w:name="_GoBack"/>
      <w:bookmarkEnd w:id="0"/>
      <w:r w:rsidRPr="004A790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(старший воспитатель БДОУ детский сад «Улыбка»)</w:t>
      </w:r>
    </w:p>
    <w:p w:rsidR="004A790C" w:rsidRPr="004A790C" w:rsidRDefault="004A790C" w:rsidP="004A790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F7201" w:rsidRDefault="004A790C" w:rsidP="004A790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данного РМО среди педагогического сообщества муниципального района реализуется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Если в ходе методических встреч РМО в 2018-2019 </w:t>
      </w:r>
      <w:proofErr w:type="spellStart"/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рассматривались более общие, теоретические вопросы о сюжетно-ролевой игре </w:t>
      </w:r>
      <w:r w:rsidRPr="004A79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(сущность игры, этапы ее развития, условия, необходимые для развития игровой деятельности, игровая РППС, необходимые педагогические умения и пр.</w:t>
      </w: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2019-2020 </w:t>
      </w:r>
      <w:proofErr w:type="spellStart"/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темы каждой методической встречи РМО были интегрированными, т.е. 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сюжетно-ролевая</w:t>
      </w: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гендерном воспитании</w:t>
      </w: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взаимосвязи игровой деятельности и социального </w:t>
      </w: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вовлечение родителей в образовательную, игровую деятельность</w:t>
      </w:r>
      <w:r w:rsid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 2020 - 2021 учебном году продолжили изучать и представлять интегрированное содержание сюжетно-ролевой игровой деятельности: </w:t>
      </w:r>
    </w:p>
    <w:p w:rsidR="00EF7201" w:rsidRDefault="006E2421" w:rsidP="004A790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содержание каждой из методических встреч 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предложены</w:t>
      </w:r>
      <w:r w:rsid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актуальные для педагогов вопросы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обсуждение проблем в их профессиональной деятельности</w:t>
      </w:r>
      <w:r w:rsid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5C1A" w:rsidRDefault="00EF7201" w:rsidP="00EF720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деятельности:</w:t>
      </w:r>
      <w:r w:rsidRP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требования к данной технологии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основные признаки детских проектов, планирование совместной деятельности в проекте, запуск и постановка проблемы</w:t>
      </w:r>
      <w:r w:rsid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возможные продукты проектной деятельности, виды деятельности, объединенные проектом и пр.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 также подготовка</w:t>
      </w:r>
      <w:r w:rsidRP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документов </w:t>
      </w:r>
      <w:r w:rsidRP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аттестации</w:t>
      </w:r>
      <w:r w:rsidR="0006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грамотного представления умений в реализации технологии проектной деятельности</w:t>
      </w:r>
      <w:r w:rsidRP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… </w:t>
      </w:r>
    </w:p>
    <w:p w:rsidR="00065C1A" w:rsidRDefault="00065C1A" w:rsidP="00EF720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Самообразование педагогов: современные требования, </w:t>
      </w:r>
      <w:r w:rsid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составления плана/программы саморазвития, сроки, последовательность, возможные результаты самообразования и их представление, а также подготовка</w:t>
      </w:r>
      <w:r w:rsidR="006E2421" w:rsidRP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документов </w:t>
      </w:r>
      <w:r w:rsidR="006E2421" w:rsidRPr="00EF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аттестации</w:t>
      </w:r>
      <w:r w:rsid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239C" w:rsidRDefault="0074239C" w:rsidP="00EF720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</w:t>
      </w:r>
      <w:r w:rsidR="00995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аттестационных документах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представлению результатов внедрения в образовательную деятельность современных образовательных технологий (отражение динамики, представление результатов, грамотное </w:t>
      </w:r>
      <w:r w:rsidR="00995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 пр.)</w:t>
      </w:r>
    </w:p>
    <w:p w:rsidR="00EF7201" w:rsidRPr="006E2421" w:rsidRDefault="00EF7201" w:rsidP="006E24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рассматривание этих направлений велось на содержании организации с дошкольниками сюжетно-ролевых игр (например: </w:t>
      </w:r>
      <w:r w:rsidR="00E21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121D" w:rsidRPr="00E21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еловая игра «Играем как дети в игру «Мы – космонавты!», или Как сделать сюжетно-ролевую игру продуктом проектной деятельности дошкольников?»</w:t>
      </w:r>
      <w:r w:rsidRP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F7201" w:rsidRPr="00065C1A" w:rsidRDefault="00EF7201" w:rsidP="00065C1A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2421" w:rsidRPr="006E2421" w:rsidRDefault="006E2421" w:rsidP="006E24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 работы РМО</w:t>
      </w:r>
      <w:r w:rsidRPr="006E2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педагогам – участникам РМО условий для систематизации их профессионального опыта в организации сюжетно-ролевых игр с детьми дошкольного возраста как эффективного средства социализации каждого ребенка. </w:t>
      </w:r>
    </w:p>
    <w:p w:rsidR="006E2421" w:rsidRPr="006E2421" w:rsidRDefault="006E2421" w:rsidP="006E24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E2421" w:rsidRDefault="006E2421" w:rsidP="006E242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E2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границы профессиональных компетенций педагогов в вопросах организации сюжетно-ролевых игр с дошкольниками разных возрастных групп;</w:t>
      </w:r>
    </w:p>
    <w:p w:rsidR="00995BD2" w:rsidRPr="006E2421" w:rsidRDefault="00995BD2" w:rsidP="006E242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практической помощи для подготовки педагогов к процедуре всестороннего анализа профессиональной деятельности (аттестации);</w:t>
      </w:r>
    </w:p>
    <w:p w:rsidR="006E2421" w:rsidRPr="006E2421" w:rsidRDefault="006E2421" w:rsidP="006E242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07"/>
        <w:jc w:val="both"/>
        <w:rPr>
          <w:rFonts w:ascii="Arial" w:eastAsia="Times New Roman" w:hAnsi="Arial" w:cs="Arial"/>
          <w:color w:val="000000"/>
          <w:lang w:eastAsia="ru-RU"/>
        </w:rPr>
      </w:pPr>
      <w:r w:rsidRP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активность педагогов ДОО в познании нового содержания, а именно: методики организации и руководства сюжетно-ролевой игрой в дошкольном детстве;</w:t>
      </w:r>
    </w:p>
    <w:p w:rsidR="006E2421" w:rsidRPr="006E2421" w:rsidRDefault="006E2421" w:rsidP="006E242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07"/>
        <w:jc w:val="both"/>
        <w:rPr>
          <w:rFonts w:ascii="Arial" w:eastAsia="Times New Roman" w:hAnsi="Arial" w:cs="Arial"/>
          <w:color w:val="000000"/>
          <w:lang w:eastAsia="ru-RU"/>
        </w:rPr>
      </w:pPr>
      <w:r w:rsidRPr="006E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распространения педагогического опыта по направлению социализации детей средствами сюжетно-ролевой игры (возможности выступлений с сообщениями, консультациями, проведений мастер-классов, организация конкурса и пр.);</w:t>
      </w:r>
    </w:p>
    <w:p w:rsidR="004A790C" w:rsidRPr="004A790C" w:rsidRDefault="00272970" w:rsidP="00272970">
      <w:pPr>
        <w:numPr>
          <w:ilvl w:val="0"/>
          <w:numId w:val="6"/>
        </w:numPr>
        <w:tabs>
          <w:tab w:val="clear" w:pos="720"/>
        </w:tabs>
        <w:spacing w:after="200" w:line="240" w:lineRule="auto"/>
        <w:ind w:left="567" w:hanging="18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учиться </w:t>
      </w:r>
      <w:r w:rsidRPr="004A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игровое пространство, рационально создавать объекты РППС, интегрировано решающие педагогические задачи (мн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огофункциональные, вариативные)</w:t>
      </w:r>
    </w:p>
    <w:p w:rsidR="004A790C" w:rsidRPr="004A790C" w:rsidRDefault="004A790C" w:rsidP="004A790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5529"/>
        <w:gridCol w:w="9497"/>
      </w:tblGrid>
      <w:tr w:rsidR="0098752E" w:rsidRPr="004A790C" w:rsidTr="0098752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2E" w:rsidRPr="0098752E" w:rsidRDefault="0098752E" w:rsidP="00F1142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Оценки качества РМО, поставленные его участниками по итогам работы в 2019-2020 </w:t>
            </w:r>
            <w:proofErr w:type="spellStart"/>
            <w:r w:rsidRPr="00987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987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2E" w:rsidRPr="0098752E" w:rsidRDefault="0098752E" w:rsidP="00F1142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Каким образом поставленная оценка повышалась/сохранялась (оставалась высокой) в 2020-2021 </w:t>
            </w:r>
            <w:proofErr w:type="spellStart"/>
            <w:r w:rsidRPr="00987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9875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.?</w:t>
            </w:r>
          </w:p>
        </w:tc>
      </w:tr>
      <w:tr w:rsidR="0098752E" w:rsidRPr="004A790C" w:rsidTr="0098752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E" w:rsidRDefault="0098752E" w:rsidP="00F1142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сколько работа в МО способствует повышению качества моей профессиональной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60% удовлетворены полностью, 40% - скорее, да;</w:t>
            </w:r>
          </w:p>
          <w:p w:rsidR="0098752E" w:rsidRDefault="0098752E" w:rsidP="00F1142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Информация, предлагаемая для рассмотрений, обсуждений носит практический характер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80% согласны с утверждением, 20 - скорее, да;</w:t>
            </w:r>
          </w:p>
          <w:p w:rsidR="0098752E" w:rsidRDefault="0098752E" w:rsidP="00F1142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теоретического и практического материала в темах МО меня удовлетворяет/не удовлетворяет: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100% удовлетворены, соотношение считают оптимальным;</w:t>
            </w:r>
          </w:p>
          <w:p w:rsidR="0098752E" w:rsidRDefault="0098752E" w:rsidP="0054357D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Pr="0054357D" w:rsidRDefault="0098752E" w:rsidP="0054357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 предоставляет мне возможность выбирать содержание и формы трансляции моего опыта, в том числе открытая ОД, конкурсы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60% - согласны полностью, 40% - скорее, да;</w:t>
            </w:r>
          </w:p>
          <w:p w:rsidR="0098752E" w:rsidRDefault="0098752E" w:rsidP="0054357D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Pr="0054357D" w:rsidRDefault="0098752E" w:rsidP="0054357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бы больше принимала участие в конкурсах: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100% - на создание объектов РППС;</w:t>
            </w:r>
          </w:p>
          <w:p w:rsidR="0098752E" w:rsidRDefault="0098752E" w:rsidP="0054357D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Pr="0054357D" w:rsidRDefault="0098752E" w:rsidP="0054357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Микроклимат МО предоставляет мне возможность проявить себя активно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60% - согласны полностью, 40% - скорее, да;</w:t>
            </w:r>
          </w:p>
          <w:p w:rsidR="0098752E" w:rsidRDefault="0098752E" w:rsidP="0054357D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Pr="0054357D" w:rsidRDefault="0098752E" w:rsidP="0054357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способствует формированию у меня рефлексивных умений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40% - да, 60% - не уверены в своих умениях;</w:t>
            </w:r>
          </w:p>
          <w:p w:rsidR="0098752E" w:rsidRDefault="0098752E" w:rsidP="0054357D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Pr="005A3583" w:rsidRDefault="0098752E" w:rsidP="00F1142B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Оцените глубину раскрытия тем 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80% - положительно, 20% - скорее, да.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соответствии с полученными оценками проведено следующее:</w:t>
            </w: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оценок 1,2,3 -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содержание РМО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было включено и</w:t>
            </w:r>
            <w:r w:rsidRPr="007423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зучение актуальных для педагогов проблем (подготовка к аттестации: проектная деятельность, самообразование, современные образовательные технологии);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рассматриваемые вопросы - из непосредственного опыта педагогов; теоретический материал продолжает готовиться таким образом, чтобы быть доступным для понимания педагогами и прямого внедрения в практику.</w:t>
            </w: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оценке 4 - в ходе РМО запланированы и реализованы такие формы работы, предоставляющие педагогам возможность представить свой опыт, как: доклады, мастер-классы, деловые игры, конкурсы, круглый стол для совместного обсуждения; содержание опыта, тематика докладов, мастер-классов согласовывается с участниками РМО в соответствии с их темой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самообразования, выбранным приоритетным направлением в работе и практическими возможностями пр.</w:t>
            </w: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оценке 5 - организация и проведение конкурсов: мастер-классов по применению созданного игрового дидактического оборудования в сюжетно-дидактической игре; деловая игра-конкурс на личное первенство «Знатоки сюжетно-ролевой игры» (теория + практика)</w:t>
            </w: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оценке 6 - совместное обсуждение общих проблем, возникающих в педагогической практике, обращение за советом, выбор актуального содержания работы следующей методической встречи, применение мотивационных психологических упражнений, игр (притчи-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мотиваторы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оценке 7 - применение притч-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мотиваторов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рассуждения над их смыслом, соотнесение к своей педагогической практике, педагогическим взглядам и пр.;</w:t>
            </w:r>
          </w:p>
          <w:p w:rsidR="0098752E" w:rsidRDefault="0098752E" w:rsidP="0074239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752E" w:rsidRPr="0054357D" w:rsidRDefault="0098752E" w:rsidP="0054357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1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оценке 8 - установление обратной связи, вопросы о необходимости помочь, разъяснить тот или иной материал; размещение материалов в сообществе «</w:t>
            </w:r>
            <w:proofErr w:type="spellStart"/>
            <w:r w:rsidRPr="00E21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E21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обеспечение свободного доступа к ним; адаптация теоретического материала и представление его педагогам в доступном, понятном виде, с опорой на личный опыт и готовым к применению в раб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оте.</w:t>
            </w:r>
          </w:p>
        </w:tc>
      </w:tr>
    </w:tbl>
    <w:p w:rsidR="004A790C" w:rsidRPr="004A790C" w:rsidRDefault="004A790C" w:rsidP="004A790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0C" w:rsidRPr="004A790C" w:rsidRDefault="0054357D" w:rsidP="004A7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в течение 2020-2021</w:t>
      </w:r>
      <w:r w:rsidR="004A790C"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были проведены следующие методические встречи РМО по социализации дошкольников средствами сюжетно-ролевой игры:</w:t>
      </w:r>
    </w:p>
    <w:p w:rsidR="004A790C" w:rsidRPr="004A790C" w:rsidRDefault="004A790C" w:rsidP="004A790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4677"/>
        <w:gridCol w:w="7655"/>
      </w:tblGrid>
      <w:tr w:rsidR="00902CEB" w:rsidRPr="004A790C" w:rsidTr="00902CEB">
        <w:trPr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EB" w:rsidRPr="00902CEB" w:rsidRDefault="00902CEB" w:rsidP="004A790C">
            <w:pPr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№, </w:t>
            </w:r>
          </w:p>
          <w:p w:rsidR="00902CEB" w:rsidRPr="004A790C" w:rsidRDefault="00902CEB" w:rsidP="004A790C">
            <w:pPr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Дата, время, формат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EB" w:rsidRPr="004A790C" w:rsidRDefault="00902CEB" w:rsidP="004A790C">
            <w:pPr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9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РМО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EB" w:rsidRPr="004A790C" w:rsidRDefault="00902CEB" w:rsidP="004A790C">
            <w:pPr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9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задачи</w:t>
            </w:r>
            <w:r w:rsidRPr="004A79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РМО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EB" w:rsidRPr="004A790C" w:rsidRDefault="00902CEB" w:rsidP="004A790C">
            <w:pPr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9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заседаний РМО</w:t>
            </w:r>
          </w:p>
        </w:tc>
      </w:tr>
      <w:tr w:rsidR="00902CEB" w:rsidRPr="004A790C" w:rsidTr="00902CEB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CEB" w:rsidRPr="004A790C" w:rsidRDefault="00902CEB" w:rsidP="00902CEB">
            <w:pPr>
              <w:spacing w:after="20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79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№1,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-20 ноября 2020 года, </w:t>
            </w:r>
            <w:r w:rsidRPr="0091282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 дистанционном режиме</w:t>
            </w:r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сообществе </w:t>
            </w:r>
            <w:proofErr w:type="spellStart"/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hyperlink r:id="rId5" w:history="1">
              <w:r w:rsidRPr="00304473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https://vk.com/club194312513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EB" w:rsidRPr="004A790C" w:rsidRDefault="00902CEB" w:rsidP="00912820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аналитической деятельности. Практикум «Оценка условий игровой деятельности дошкольников на 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териале видео </w:t>
            </w:r>
            <w:r w:rsidRPr="004A79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сюжетно-ролевой игры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 сети Интернет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B" w:rsidRDefault="00902CEB" w:rsidP="004A790C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Знакомство педагогов с основными правила проведения анализа образовательной деятельности в соответствии с современными требованиями; формирование умений проводить оценку условий игровой деятельности дошкольников на просмотренных </w:t>
            </w:r>
            <w:proofErr w:type="gramStart"/>
            <w:r w:rsidRPr="00543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видео-материалах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02CEB" w:rsidRPr="00902CEB" w:rsidRDefault="00902CEB" w:rsidP="00902CEB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Задачи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Формировать у педагогов умения работать с нормативными документами, используя их для обоснования организации того или иного вида деятельности на примере игровой;</w:t>
            </w:r>
          </w:p>
          <w:p w:rsidR="00902CEB" w:rsidRPr="00902CEB" w:rsidRDefault="00902CEB" w:rsidP="00902CEB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Раскрыть педагогам правила аналитической деятельности в отношении организации занятий, игры, прогулки и других видов образовательной деятельности с дошкольниками;</w:t>
            </w:r>
          </w:p>
          <w:p w:rsidR="00902CEB" w:rsidRPr="004A790C" w:rsidRDefault="00902CEB" w:rsidP="00902CEB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Учить анализировать просмотренную игровую деятельность с разных позиций с опорой на разработанные схемы.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EB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>Знакомство с примерным годовым планом работы РМО по социализации дошкольников с</w:t>
            </w:r>
            <w:r>
              <w:rPr>
                <w:rFonts w:ascii="Times New Roman" w:hAnsi="Times New Roman"/>
                <w:sz w:val="28"/>
                <w:szCs w:val="28"/>
              </w:rPr>
              <w:t>редствами сюжетно-ролевой игры; совместное обсуждение планируемых направлений работы; предложения педагогам включить в работу РМО вопросы подготовки к аттестации на примерах сюжетно-ролевой игры;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>Интеллектуальная разминка – «Игра и ФГОС ДО» - разгадывание кроссворда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терминами по теме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2CEB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>Обучающий семинар «Правила анализа деятельности, в том числе игровой»;</w:t>
            </w:r>
          </w:p>
          <w:p w:rsidR="00902CEB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gramStart"/>
            <w:r w:rsidRPr="00912820">
              <w:rPr>
                <w:rFonts w:ascii="Times New Roman" w:hAnsi="Times New Roman"/>
                <w:sz w:val="28"/>
                <w:szCs w:val="28"/>
              </w:rPr>
              <w:t>видео-материалов</w:t>
            </w:r>
            <w:proofErr w:type="gramEnd"/>
            <w:r w:rsidRPr="00912820">
              <w:rPr>
                <w:rFonts w:ascii="Times New Roman" w:hAnsi="Times New Roman"/>
                <w:sz w:val="28"/>
                <w:szCs w:val="28"/>
              </w:rPr>
              <w:t xml:space="preserve"> из Интернет-ресурса – организация сюжетно-ролевой игры «Поликлиника», старший дошкольный возраст;</w:t>
            </w:r>
          </w:p>
          <w:p w:rsidR="00902CEB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>Анализ просмотренной игровой деятельности с опорой на предложенные схемы;</w:t>
            </w:r>
          </w:p>
          <w:p w:rsidR="00902CEB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 xml:space="preserve">Рефлексия, итоги методической встречи №1, - опрос в 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>Google-форме, 18-20 ноября 2020</w:t>
            </w:r>
          </w:p>
        </w:tc>
      </w:tr>
      <w:tr w:rsidR="00902CEB" w:rsidRPr="004A790C" w:rsidTr="00902CEB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CEB" w:rsidRPr="004A790C" w:rsidRDefault="00902CEB" w:rsidP="00902CEB">
            <w:pPr>
              <w:spacing w:after="20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№2, </w:t>
            </w:r>
            <w:r w:rsidRPr="009128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 января 2021 г. (</w:t>
            </w:r>
            <w:r w:rsidRPr="0091282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очный формат</w:t>
            </w:r>
            <w:r w:rsidRPr="009128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конференц-зал РДК, 9.00 – 12.00)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B" w:rsidRPr="004A790C" w:rsidRDefault="00902CEB" w:rsidP="004A790C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28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Сюжетно-дидактические игры с дошкольниками: сущность, значимость, варианты применения в образовательной/игровой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B" w:rsidRPr="00902CEB" w:rsidRDefault="00902CEB" w:rsidP="00902CEB">
            <w:pPr>
              <w:pStyle w:val="a4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9128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педагогов-участников РМО с методическим понятием «сюжетно-дидактическая игра», с ее отличиями от сюжетно-ролевой игры, алгоритмом определения дидактической игры и дидактического пособия для включения их в организацию ролевой игры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02CEB" w:rsidRPr="00902CEB" w:rsidRDefault="00902CEB" w:rsidP="00902CEB">
            <w:pPr>
              <w:pStyle w:val="a4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Задачи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Познакомить педагогов с понятием «сюжетно-дидактическая игра», ее отличиями от сюжетно-ролевой, ее значимостью в образовательной деятельности, особенностями организации и применения игрового оборудования;</w:t>
            </w:r>
          </w:p>
          <w:p w:rsidR="00902CEB" w:rsidRPr="00902CEB" w:rsidRDefault="00902CEB" w:rsidP="00902CEB">
            <w:pPr>
              <w:pStyle w:val="a4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Формировать профессиональную гибкость и фантазию через практические упражнения создания экспромтом игровых пособий, из подручных материалов, формулирование задач и разных вариантов его применения;</w:t>
            </w:r>
          </w:p>
          <w:p w:rsidR="00902CEB" w:rsidRPr="00902CEB" w:rsidRDefault="00902CEB" w:rsidP="00902CEB">
            <w:pPr>
              <w:pStyle w:val="a4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Познакомить на конкретном примере с порядком, алгоритмом определения дидактического обучающего компонента и возможности включения его в сюжетную игру детей;</w:t>
            </w:r>
          </w:p>
          <w:p w:rsidR="00902CEB" w:rsidRDefault="00902CEB" w:rsidP="00902CEB">
            <w:pPr>
              <w:pStyle w:val="a4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 xml:space="preserve">Познакомить с опытом работы детского сада с формами активного сотрудничества с родителями на примере вовлечения их в создание 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игровых атрибутов для организации и развит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ия игрового пространства детям.</w:t>
            </w:r>
          </w:p>
          <w:p w:rsidR="00902CEB" w:rsidRPr="00902CEB" w:rsidRDefault="00902CEB" w:rsidP="00902CEB">
            <w:pPr>
              <w:pStyle w:val="a4"/>
              <w:ind w:left="3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02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через разнообразные рефлексивные упражнения учить анализировать свою деятельность, оценивать полученные результаты, выстраивать перспективы.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 xml:space="preserve">Подведение итогов дистанционной встречи РМО от 18.11.2020 (оценка проведенных аналитических действий педагогов в отношении просмотренных </w:t>
            </w:r>
            <w:proofErr w:type="gramStart"/>
            <w:r w:rsidRPr="00912820">
              <w:rPr>
                <w:rFonts w:ascii="Times New Roman" w:hAnsi="Times New Roman"/>
                <w:sz w:val="28"/>
                <w:szCs w:val="28"/>
              </w:rPr>
              <w:t>видео-материалов</w:t>
            </w:r>
            <w:proofErr w:type="gramEnd"/>
            <w:r w:rsidRPr="00912820">
              <w:rPr>
                <w:rFonts w:ascii="Times New Roman" w:hAnsi="Times New Roman"/>
                <w:sz w:val="28"/>
                <w:szCs w:val="28"/>
              </w:rPr>
              <w:t xml:space="preserve"> игровой деятельности)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2)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 xml:space="preserve">Погружение участников встречи в тему: 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 xml:space="preserve">1 - объявление темы (ее актуальность, необходимость); 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 xml:space="preserve">2 - предположения педагогов о понятии «сюжетно-дидактическая игра»; 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3 - упражнение «Колесо моих возможностей» - оценить свои профессиональные знания и умения по данной теме на начальном этапе (в начале методического заседания)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3)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Мастер-класс №1 - проведение сюжетно-дидактической игры «Цирк» как пример организации и включения данного вида игр в сюжетно-ролевые игры (готовит Морозова И.А., воспитатель БДОУ детский сад «Улыбка»)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4)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Обучающий семинар по теме методической встречи (+ рассуждения по итогам просмотра и участия в мастер-классе)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5)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Мастер-класс №2 – изготовление игрового оборудования для использования его в сюжетно-дидактической игре (готовит Валина В.В., воспитатель БДОУ детский сад «Улыбка»)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6)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Знакомство педагогов с алгоритмом определения дидактического компонента для включения его в сюжетно-ролевую игру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7)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Педагогический практикум по постановке задач использования игрового оборудования. Педагогический тренажер по алгоритму…</w:t>
            </w:r>
          </w:p>
          <w:p w:rsidR="00902CEB" w:rsidRPr="00912820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t>8)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Информация из опыта работы детского сада: «Вовлечение родителей воспитанников в образовательный процесс группы, а именно: в создание игрового, дидактического оборудования, пособий для применения их в игровой и образовательной деятельности детей в детском саду»</w:t>
            </w:r>
          </w:p>
          <w:p w:rsidR="00902CEB" w:rsidRPr="004A790C" w:rsidRDefault="00902CEB" w:rsidP="00912820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</w:rPr>
              <w:lastRenderedPageBreak/>
              <w:t>9)</w:t>
            </w:r>
            <w:r w:rsidRPr="00912820">
              <w:rPr>
                <w:rFonts w:ascii="Times New Roman" w:hAnsi="Times New Roman"/>
                <w:sz w:val="28"/>
                <w:szCs w:val="28"/>
              </w:rPr>
              <w:tab/>
              <w:t>Рефлексия – упражнение «Колесо моих возможностей» (оценка своих профессиональных знаний и умений по данной теме по итогам работы)</w:t>
            </w:r>
          </w:p>
        </w:tc>
      </w:tr>
      <w:tr w:rsidR="00CC5FFC" w:rsidRPr="004A790C" w:rsidTr="00902CEB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FFC" w:rsidRPr="004A790C" w:rsidRDefault="00CC5FFC" w:rsidP="00902CEB">
            <w:pPr>
              <w:spacing w:after="20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№3, </w:t>
            </w:r>
            <w:r w:rsidRPr="00CC5F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апреля 2021 г. (</w:t>
            </w:r>
            <w:r w:rsidRPr="00CC5FF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очный формат</w:t>
            </w:r>
            <w:r w:rsidRPr="00CC5F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БДОУ детский сад «Улыбка», 9.00 –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FC" w:rsidRPr="004A790C" w:rsidRDefault="00CC5FFC" w:rsidP="004A790C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5F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Использование сюжетно-дидактического пособия в образовательной/игровой деятельности с детьми дошкольного возраста (формат профессионального конкурса мастер-классов). Сюжетно-ролевая игровая и проектная деятельность дошкольников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FC" w:rsidRPr="00CC5FFC" w:rsidRDefault="00CC5FFC" w:rsidP="00CC5FFC">
            <w:pPr>
              <w:spacing w:line="254" w:lineRule="auto"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i/>
                <w:sz w:val="28"/>
                <w:u w:val="single"/>
              </w:rPr>
              <w:t>Цель, задачи</w:t>
            </w:r>
            <w:r w:rsidRPr="00CC5FFC">
              <w:rPr>
                <w:rFonts w:ascii="Times New Roman" w:hAnsi="Times New Roman"/>
                <w:sz w:val="28"/>
              </w:rPr>
              <w:t xml:space="preserve">: 1) обобщение и систематизация полученных профессиональных знаний и формирование практических умений педагогов в организации сюжетно-дидактических игр – в формате конкурса профессионального мастерства; </w:t>
            </w:r>
          </w:p>
          <w:p w:rsidR="00CC5FFC" w:rsidRPr="00CC5FFC" w:rsidRDefault="00CC5FFC" w:rsidP="00CC5FFC">
            <w:pPr>
              <w:spacing w:line="254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2) формирование умений педагогов в организации проектной деятельности на примере сюжетно-ролевой игры как итогового продукта реализации проекта.</w:t>
            </w:r>
          </w:p>
          <w:p w:rsidR="00CC5FFC" w:rsidRPr="004A790C" w:rsidRDefault="00CC5FFC" w:rsidP="004A790C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FC" w:rsidRPr="00CC5FFC" w:rsidRDefault="00CC5FFC" w:rsidP="00CC5FFC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  <w:lang w:val="en-US"/>
              </w:rPr>
              <w:t>I</w:t>
            </w:r>
            <w:r w:rsidRPr="00CC5FFC">
              <w:rPr>
                <w:rFonts w:ascii="Times New Roman" w:hAnsi="Times New Roman"/>
                <w:sz w:val="28"/>
              </w:rPr>
              <w:t xml:space="preserve"> - </w:t>
            </w:r>
            <w:r w:rsidRPr="00CC5FFC">
              <w:rPr>
                <w:rFonts w:ascii="Times New Roman" w:hAnsi="Times New Roman"/>
                <w:b/>
                <w:sz w:val="28"/>
              </w:rPr>
              <w:t>Мотивационный этап</w:t>
            </w:r>
            <w:r w:rsidRPr="00CC5FFC">
              <w:rPr>
                <w:rFonts w:ascii="Times New Roman" w:hAnsi="Times New Roman"/>
                <w:sz w:val="28"/>
              </w:rPr>
              <w:t xml:space="preserve"> работы: восприятие притчи-</w:t>
            </w:r>
            <w:proofErr w:type="spellStart"/>
            <w:r w:rsidRPr="00CC5FFC">
              <w:rPr>
                <w:rFonts w:ascii="Times New Roman" w:hAnsi="Times New Roman"/>
                <w:sz w:val="28"/>
              </w:rPr>
              <w:t>мотиватора</w:t>
            </w:r>
            <w:proofErr w:type="spellEnd"/>
            <w:r w:rsidRPr="00CC5FFC">
              <w:rPr>
                <w:rFonts w:ascii="Times New Roman" w:hAnsi="Times New Roman"/>
                <w:sz w:val="28"/>
              </w:rPr>
              <w:t xml:space="preserve"> и рассуждения по ее содержанию (</w:t>
            </w:r>
            <w:r w:rsidRPr="00CC5FFC">
              <w:rPr>
                <w:rFonts w:ascii="Times New Roman" w:hAnsi="Times New Roman"/>
                <w:i/>
                <w:sz w:val="28"/>
              </w:rPr>
              <w:t>1 - притча о том, что в жизни необходима постоянная борьба, творческий поиск, нельзя плыть по течению и оставаться жертвой внешних обстоятельств; 2 – слово может ранить, а может и подбодрить!)</w:t>
            </w:r>
            <w:r w:rsidRPr="00CC5FFC">
              <w:rPr>
                <w:rFonts w:ascii="Times New Roman" w:hAnsi="Times New Roman"/>
                <w:sz w:val="28"/>
              </w:rPr>
              <w:t>. Объявление темы и плана работы методической встречи №3.</w:t>
            </w:r>
          </w:p>
          <w:p w:rsidR="00CC5FFC" w:rsidRPr="00CC5FFC" w:rsidRDefault="00CC5FFC" w:rsidP="00CC5FFC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CC5FFC" w:rsidRPr="00CC5FFC" w:rsidRDefault="00CC5FFC" w:rsidP="00CC5FFC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  <w:lang w:val="en-US"/>
              </w:rPr>
              <w:t>II</w:t>
            </w:r>
            <w:r w:rsidRPr="00CC5FFC">
              <w:rPr>
                <w:rFonts w:ascii="Times New Roman" w:hAnsi="Times New Roman"/>
                <w:sz w:val="28"/>
              </w:rPr>
              <w:t xml:space="preserve"> – </w:t>
            </w:r>
            <w:r w:rsidRPr="00CC5FFC">
              <w:rPr>
                <w:rFonts w:ascii="Times New Roman" w:hAnsi="Times New Roman"/>
                <w:b/>
                <w:sz w:val="28"/>
              </w:rPr>
              <w:t>Конкурс мастер-классов</w:t>
            </w:r>
            <w:r w:rsidRPr="00CC5FFC">
              <w:rPr>
                <w:rFonts w:ascii="Times New Roman" w:hAnsi="Times New Roman"/>
                <w:sz w:val="28"/>
              </w:rPr>
              <w:t xml:space="preserve">: </w:t>
            </w:r>
          </w:p>
          <w:p w:rsidR="00CC5FFC" w:rsidRPr="00CC5FFC" w:rsidRDefault="00CC5FFC" w:rsidP="00CC5FFC">
            <w:pPr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Что такое мастер-класс?</w:t>
            </w:r>
          </w:p>
          <w:p w:rsidR="00CC5FFC" w:rsidRPr="00CC5FFC" w:rsidRDefault="00CC5FFC" w:rsidP="00CC5FFC">
            <w:pPr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Инструктаж жюри, параллельно – жеребьевка для определения очередности выступлений педагогов, подготовка участников к проведению мастер-классов;</w:t>
            </w:r>
          </w:p>
          <w:p w:rsidR="00CC5FFC" w:rsidRPr="00CC5FFC" w:rsidRDefault="00CC5FFC" w:rsidP="00CC5FFC">
            <w:pPr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Проведение конкурса мастер-классов:</w:t>
            </w:r>
          </w:p>
          <w:p w:rsidR="00CC5FFC" w:rsidRPr="00CC5FFC" w:rsidRDefault="00CC5FFC" w:rsidP="00A12276">
            <w:pPr>
              <w:spacing w:after="200"/>
              <w:ind w:left="13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№1 - 9.40 – 10.05</w:t>
            </w:r>
          </w:p>
          <w:p w:rsidR="00CC5FFC" w:rsidRPr="00CC5FFC" w:rsidRDefault="00CC5FFC" w:rsidP="00A12276">
            <w:pPr>
              <w:spacing w:after="200"/>
              <w:ind w:left="13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№2 - 10.05 – 10.30</w:t>
            </w:r>
          </w:p>
          <w:p w:rsidR="00CC5FFC" w:rsidRPr="00CC5FFC" w:rsidRDefault="00CC5FFC" w:rsidP="00A12276">
            <w:pPr>
              <w:spacing w:after="200"/>
              <w:ind w:left="13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</w:rPr>
              <w:t>№3 - 10.30 – 10.55</w:t>
            </w:r>
          </w:p>
          <w:p w:rsidR="00CC5FFC" w:rsidRPr="00CC5FFC" w:rsidRDefault="00CC5FFC" w:rsidP="00CC5FFC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  <w:lang w:val="en-US"/>
              </w:rPr>
              <w:t>III</w:t>
            </w:r>
            <w:r w:rsidRPr="00CC5FFC">
              <w:rPr>
                <w:rFonts w:ascii="Times New Roman" w:hAnsi="Times New Roman"/>
                <w:sz w:val="28"/>
              </w:rPr>
              <w:t xml:space="preserve"> – </w:t>
            </w:r>
            <w:r w:rsidRPr="00CC5FFC">
              <w:rPr>
                <w:rFonts w:ascii="Times New Roman" w:hAnsi="Times New Roman"/>
                <w:b/>
                <w:sz w:val="28"/>
              </w:rPr>
              <w:t>Деловая игра</w:t>
            </w:r>
            <w:r w:rsidRPr="00CC5FFC">
              <w:rPr>
                <w:rFonts w:ascii="Times New Roman" w:hAnsi="Times New Roman"/>
                <w:sz w:val="28"/>
              </w:rPr>
              <w:t xml:space="preserve"> «Играем как дети в игру «Мы – космонавты</w:t>
            </w:r>
            <w:proofErr w:type="gramStart"/>
            <w:r w:rsidRPr="00CC5FFC">
              <w:rPr>
                <w:rFonts w:ascii="Times New Roman" w:hAnsi="Times New Roman"/>
                <w:sz w:val="28"/>
              </w:rPr>
              <w:t>!»</w:t>
            </w:r>
            <w:proofErr w:type="gramEnd"/>
            <w:r w:rsidRPr="00CC5FFC">
              <w:rPr>
                <w:rFonts w:ascii="Times New Roman" w:hAnsi="Times New Roman"/>
                <w:sz w:val="28"/>
              </w:rPr>
              <w:t>, или Как сделать сюжетно-ролевую игру продуктом проектной деятельности дошкольников?»</w:t>
            </w:r>
          </w:p>
          <w:p w:rsidR="00CC5FFC" w:rsidRPr="004A790C" w:rsidRDefault="00CC5FFC" w:rsidP="004A790C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CC5FFC">
              <w:rPr>
                <w:rFonts w:ascii="Times New Roman" w:hAnsi="Times New Roman"/>
                <w:sz w:val="28"/>
                <w:lang w:val="en-US"/>
              </w:rPr>
              <w:t>IV</w:t>
            </w:r>
            <w:r w:rsidRPr="00CC5FFC">
              <w:rPr>
                <w:rFonts w:ascii="Times New Roman" w:hAnsi="Times New Roman"/>
                <w:sz w:val="28"/>
              </w:rPr>
              <w:t xml:space="preserve"> – </w:t>
            </w:r>
            <w:r w:rsidRPr="00CC5FFC">
              <w:rPr>
                <w:rFonts w:ascii="Times New Roman" w:hAnsi="Times New Roman"/>
                <w:b/>
                <w:sz w:val="28"/>
              </w:rPr>
              <w:t>Итоги</w:t>
            </w:r>
            <w:r w:rsidRPr="00CC5FFC">
              <w:rPr>
                <w:rFonts w:ascii="Times New Roman" w:hAnsi="Times New Roman"/>
                <w:sz w:val="28"/>
              </w:rPr>
              <w:t xml:space="preserve">. Рефлексия. Отзывы участников РМО, в </w:t>
            </w:r>
            <w:proofErr w:type="spellStart"/>
            <w:r w:rsidRPr="00CC5FFC">
              <w:rPr>
                <w:rFonts w:ascii="Times New Roman" w:hAnsi="Times New Roman"/>
                <w:sz w:val="28"/>
              </w:rPr>
              <w:t>т.ч</w:t>
            </w:r>
            <w:proofErr w:type="spellEnd"/>
            <w:r w:rsidRPr="00CC5FFC">
              <w:rPr>
                <w:rFonts w:ascii="Times New Roman" w:hAnsi="Times New Roman"/>
                <w:sz w:val="28"/>
              </w:rPr>
              <w:t>. членов жюри, о проделанной работе, представленном опыте, изученной теме проектной деятельности.</w:t>
            </w:r>
          </w:p>
        </w:tc>
      </w:tr>
      <w:tr w:rsidR="00A12276" w:rsidRPr="004A790C" w:rsidTr="00902CEB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2276" w:rsidRPr="004A790C" w:rsidRDefault="00A12276" w:rsidP="00902CEB">
            <w:pPr>
              <w:spacing w:after="200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№4, </w:t>
            </w:r>
            <w:r w:rsidRPr="00A12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 мая 2021 г. (</w:t>
            </w:r>
            <w:r w:rsidRPr="00A1227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очный формат</w:t>
            </w:r>
            <w:r w:rsidRPr="00A12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БДОУ детский сад «Улыбка», 9.00 – 12.00)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6" w:rsidRPr="004A790C" w:rsidRDefault="00A12276" w:rsidP="004A790C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Подведение итогов работы РМО за 2020-2021 учебный год в формате конкурса-игры «Знатоки сюжетно-ролевой игры дошкольников». Современные требования к самообразованию педагогов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6" w:rsidRDefault="00A12276" w:rsidP="00A12276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27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Цель</w:t>
            </w:r>
            <w:r w:rsidR="00902CE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, задачи</w:t>
            </w:r>
            <w:r w:rsidRPr="00A12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1) обобщение и систематизация профессиональных знаний и практических умений педагогов – в формате деловой игры, состязаний на личное первенство по педагогическим компетенциям в области организации сюжетно-ролевых игр дошкольников; </w:t>
            </w:r>
          </w:p>
          <w:p w:rsidR="00A12276" w:rsidRDefault="00A12276" w:rsidP="00A12276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формирование умений экспертной деятельности: оценка ответов в конкурсных испытаниях на соответствие изученным требованиям к сюжетно-ролевой игре, организационно-методическим условиям</w:t>
            </w:r>
            <w:r w:rsidR="00C576D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требованиям ФГОС ДО;</w:t>
            </w:r>
          </w:p>
          <w:p w:rsidR="00C576DE" w:rsidRPr="00A12276" w:rsidRDefault="00C576DE" w:rsidP="00A12276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3) формирование вариативности педагогических решений, гибкости и скорости педагогического мышления, стрессоустойчивости в условиях конкурса;</w:t>
            </w:r>
          </w:p>
          <w:p w:rsidR="00A12276" w:rsidRPr="004A790C" w:rsidRDefault="00C576DE" w:rsidP="004A790C">
            <w:pPr>
              <w:spacing w:after="2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A12276" w:rsidRPr="00A12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знакомство педагогов с современными требованиями к самообразованию: формирование знаний и умений педагогов в оформлении документов по самообразованию (выбор, обоснование и формулировка темы, направления, постановка цели и задач, планирование и реализация соответствующей деятельности).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48" w:rsidRPr="00953348" w:rsidRDefault="00953348" w:rsidP="00A12276">
            <w:pPr>
              <w:spacing w:line="252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953348">
              <w:rPr>
                <w:rFonts w:ascii="Times New Roman" w:hAnsi="Times New Roman"/>
                <w:b/>
                <w:sz w:val="28"/>
              </w:rPr>
              <w:t>1 часть методической встречи - КОНКУРСНАЯ ПРОГРАММА.</w:t>
            </w:r>
          </w:p>
          <w:p w:rsidR="00A12276" w:rsidRPr="00A12276" w:rsidRDefault="00A12276" w:rsidP="00A12276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  <w:lang w:val="en-US"/>
              </w:rPr>
              <w:t>I</w:t>
            </w:r>
            <w:r w:rsidRPr="00A12276">
              <w:rPr>
                <w:rFonts w:ascii="Times New Roman" w:hAnsi="Times New Roman"/>
                <w:sz w:val="28"/>
              </w:rPr>
              <w:t xml:space="preserve"> - </w:t>
            </w:r>
            <w:r w:rsidRPr="00A12276">
              <w:rPr>
                <w:rFonts w:ascii="Times New Roman" w:hAnsi="Times New Roman"/>
                <w:b/>
                <w:sz w:val="28"/>
              </w:rPr>
              <w:t>Мотивационный этап</w:t>
            </w:r>
            <w:r w:rsidRPr="00A12276">
              <w:rPr>
                <w:rFonts w:ascii="Times New Roman" w:hAnsi="Times New Roman"/>
                <w:sz w:val="28"/>
              </w:rPr>
              <w:t xml:space="preserve"> работы - игра-упражнение </w:t>
            </w:r>
            <w:r>
              <w:rPr>
                <w:rFonts w:ascii="Times New Roman" w:hAnsi="Times New Roman"/>
                <w:sz w:val="28"/>
              </w:rPr>
              <w:t>«Выбор талисмана»; определение актуальности темы методической встречи.</w:t>
            </w:r>
          </w:p>
          <w:p w:rsidR="00A12276" w:rsidRDefault="00A12276" w:rsidP="00A12276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</w:rPr>
              <w:t>Объявление темы и плана работы методической встречи</w:t>
            </w:r>
            <w:r>
              <w:rPr>
                <w:rFonts w:ascii="Times New Roman" w:hAnsi="Times New Roman"/>
                <w:sz w:val="28"/>
              </w:rPr>
              <w:t>, содержание, организационные особенности, последовательность работы.</w:t>
            </w:r>
          </w:p>
          <w:p w:rsidR="00A12276" w:rsidRDefault="00A12276" w:rsidP="00A12276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A12276" w:rsidRPr="00A12276" w:rsidRDefault="00A12276" w:rsidP="00A12276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b/>
                <w:sz w:val="28"/>
              </w:rPr>
              <w:t>II – Конкурс –деловая игра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A12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«Знатоки сюжетно-ролевой игры дошкольников»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</w:p>
          <w:p w:rsidR="00A12276" w:rsidRPr="00A12276" w:rsidRDefault="00A12276" w:rsidP="00A12276">
            <w:pPr>
              <w:spacing w:line="252" w:lineRule="auto"/>
              <w:ind w:left="316" w:hanging="316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</w:rPr>
              <w:t>1)</w:t>
            </w:r>
            <w:r w:rsidRPr="00A12276">
              <w:rPr>
                <w:rFonts w:ascii="Times New Roman" w:hAnsi="Times New Roman"/>
                <w:sz w:val="28"/>
              </w:rPr>
              <w:tab/>
              <w:t>Знакомство с правилами и ходом игры:</w:t>
            </w:r>
          </w:p>
          <w:p w:rsidR="00A12276" w:rsidRPr="00A12276" w:rsidRDefault="00A12276" w:rsidP="00A12276">
            <w:pPr>
              <w:spacing w:line="252" w:lineRule="auto"/>
              <w:ind w:left="316" w:hanging="316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</w:rPr>
              <w:t xml:space="preserve">- игра на личное первенство, </w:t>
            </w:r>
          </w:p>
          <w:p w:rsidR="00A12276" w:rsidRPr="00A12276" w:rsidRDefault="00A12276" w:rsidP="00A12276">
            <w:pPr>
              <w:spacing w:line="252" w:lineRule="auto"/>
              <w:ind w:left="316" w:hanging="316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</w:rPr>
              <w:t>- 5 этапов, включающих и творческие задания, и теоретические, и практические,</w:t>
            </w:r>
          </w:p>
          <w:p w:rsidR="00A12276" w:rsidRPr="00A12276" w:rsidRDefault="00A12276" w:rsidP="00A12276">
            <w:pPr>
              <w:spacing w:line="252" w:lineRule="auto"/>
              <w:ind w:left="316" w:hanging="316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</w:rPr>
              <w:t xml:space="preserve">- оценка и самооценка - расстановка баллов за выполнение заданий по шкале от 0 до 3, где 0 - невыполнение задания, 1 - частичное, с ошибками, ошибок больше чем правильных ответов, 2 - практически все выполнено, ошибок меньше чем правильных ответов, 3 - все </w:t>
            </w:r>
            <w:r>
              <w:rPr>
                <w:rFonts w:ascii="Times New Roman" w:hAnsi="Times New Roman"/>
                <w:sz w:val="28"/>
              </w:rPr>
              <w:t>выполнено без ошибок.</w:t>
            </w:r>
          </w:p>
          <w:p w:rsidR="00A12276" w:rsidRDefault="00A12276" w:rsidP="00A12276">
            <w:pPr>
              <w:spacing w:line="252" w:lineRule="auto"/>
              <w:ind w:left="316" w:hanging="316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sz w:val="28"/>
              </w:rPr>
              <w:t>2)</w:t>
            </w:r>
            <w:r w:rsidRPr="00A12276">
              <w:rPr>
                <w:rFonts w:ascii="Times New Roman" w:hAnsi="Times New Roman"/>
                <w:sz w:val="28"/>
              </w:rPr>
              <w:tab/>
              <w:t>Собственно конкурс «Знатоки сюжетно-ролевой игры»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A12276" w:rsidRDefault="00A12276" w:rsidP="00A12276">
            <w:pPr>
              <w:spacing w:line="252" w:lineRule="auto"/>
              <w:ind w:left="316" w:hanging="316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  <w:u w:val="single"/>
              </w:rPr>
              <w:t>№1 – Творческое испытание</w:t>
            </w:r>
            <w:r w:rsidRPr="00A12276">
              <w:rPr>
                <w:rFonts w:ascii="Times New Roman" w:hAnsi="Times New Roman"/>
                <w:sz w:val="28"/>
              </w:rPr>
              <w:t xml:space="preserve"> - экспромт «Разрешите представиться!»</w:t>
            </w:r>
            <w:r w:rsidR="00C576DE">
              <w:rPr>
                <w:rFonts w:ascii="Times New Roman" w:hAnsi="Times New Roman"/>
                <w:sz w:val="28"/>
              </w:rPr>
              <w:t>: создание визитки (эмблема, девиз, кредо)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576DE" w:rsidRDefault="00A12276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A12276">
              <w:rPr>
                <w:rFonts w:ascii="Times New Roman" w:hAnsi="Times New Roman"/>
                <w:i/>
                <w:sz w:val="28"/>
              </w:rPr>
              <w:t>Взаимооценка</w:t>
            </w:r>
            <w:r w:rsidRPr="00A12276">
              <w:rPr>
                <w:rFonts w:ascii="Times New Roman" w:hAnsi="Times New Roman"/>
                <w:sz w:val="28"/>
              </w:rPr>
              <w:t>: 1 - оценка ассоциативного мышления, 2 - гибкости и мобильности педагога, 3 - творческого подхода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  <w:u w:val="single"/>
              </w:rPr>
              <w:t>№2 – Разминка теоретиков</w:t>
            </w:r>
            <w:r w:rsidRPr="00C576DE">
              <w:rPr>
                <w:rFonts w:ascii="Times New Roman" w:hAnsi="Times New Roman"/>
                <w:sz w:val="28"/>
              </w:rPr>
              <w:t>:</w:t>
            </w:r>
          </w:p>
          <w:p w:rsidR="00C576DE" w:rsidRPr="00C576DE" w:rsidRDefault="00C576DE" w:rsidP="00C576DE">
            <w:pPr>
              <w:pStyle w:val="a4"/>
              <w:numPr>
                <w:ilvl w:val="0"/>
                <w:numId w:val="11"/>
              </w:num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Разгадывание кроссв</w:t>
            </w:r>
            <w:r w:rsidRPr="00C576DE">
              <w:rPr>
                <w:rFonts w:ascii="Times New Roman" w:hAnsi="Times New Roman"/>
                <w:sz w:val="28"/>
              </w:rPr>
              <w:t>орда с понятиями по теме «игра»;</w:t>
            </w:r>
          </w:p>
          <w:p w:rsidR="00C576DE" w:rsidRDefault="00C576DE" w:rsidP="00C576DE">
            <w:pPr>
              <w:pStyle w:val="a4"/>
              <w:numPr>
                <w:ilvl w:val="0"/>
                <w:numId w:val="11"/>
              </w:num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Собирание высказываний мыслителей об игре (по типу детской игры «Собери пару»)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i/>
                <w:sz w:val="28"/>
              </w:rPr>
              <w:lastRenderedPageBreak/>
              <w:t>Оценка</w:t>
            </w:r>
            <w:r w:rsidRPr="00C576DE">
              <w:rPr>
                <w:rFonts w:ascii="Times New Roman" w:hAnsi="Times New Roman"/>
                <w:sz w:val="28"/>
              </w:rPr>
              <w:t>: соответствие правильным ответам + скорость выполнения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C576DE">
              <w:rPr>
                <w:rFonts w:ascii="Times New Roman" w:hAnsi="Times New Roman"/>
                <w:sz w:val="28"/>
                <w:u w:val="single"/>
              </w:rPr>
              <w:t>№3 – Состязание практиков: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Решение каждым педагогом по 1 проблемной ситуации, которая возникает в игровой деятельности детей. Выбор карточки с конкретным описанием ситуации и возраста детей - по жребию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i/>
                <w:sz w:val="28"/>
              </w:rPr>
              <w:t>Взаимооценка</w:t>
            </w:r>
            <w:r w:rsidRPr="00C576DE">
              <w:rPr>
                <w:rFonts w:ascii="Times New Roman" w:hAnsi="Times New Roman"/>
                <w:sz w:val="28"/>
              </w:rPr>
              <w:t xml:space="preserve"> - на листах по шкале от 0 до 3 баллов: 1) - оценка соответствия решений возрасту детей, 2) - оценка педагогической грамотности, 3) - оценка полноты, содержательности решений.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C576DE">
              <w:rPr>
                <w:rFonts w:ascii="Times New Roman" w:hAnsi="Times New Roman"/>
                <w:sz w:val="28"/>
                <w:u w:val="single"/>
              </w:rPr>
              <w:t>№4 – Битва стратегов: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Формулирование детьми задач: Какие задачи могут поставить перед собой дети в проекте, результатом которого должна стать игра… какая игра - выбор по жребию: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- «Библиотека» (5-6 лет)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- «Цирк» (4-5 лет) - режиссерская игра на макете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- «Пограничники» (6-7 лет)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i/>
                <w:sz w:val="28"/>
              </w:rPr>
              <w:t>Взаимооценка</w:t>
            </w:r>
            <w:r w:rsidRPr="00C576DE">
              <w:rPr>
                <w:rFonts w:ascii="Times New Roman" w:hAnsi="Times New Roman"/>
                <w:sz w:val="28"/>
              </w:rPr>
              <w:t xml:space="preserve"> - соответствие требованиям проектной деятельности (на листах по шкале от 0 до 3 баллов)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  <w:u w:val="single"/>
              </w:rPr>
              <w:t>№5 – Заключительный спринт</w:t>
            </w:r>
            <w:r w:rsidRPr="00C576DE">
              <w:rPr>
                <w:rFonts w:ascii="Times New Roman" w:hAnsi="Times New Roman"/>
                <w:sz w:val="28"/>
              </w:rPr>
              <w:t xml:space="preserve"> – «Бесконечность вариантов…» - о вариантах применения оборудования.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sz w:val="28"/>
              </w:rPr>
              <w:t>Поочередное называние по 1 варианту использования в играх предмета в качестве заместителя, например: в каких сюжетно-ролевых играх и чем может быть простой камешек (лист/обрывок/небольшой кусок цветной бумаги). Из игры выбывает тот, кто не назвал в свою очередь вариант, остальные продолжают играть и т.д.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C576DE">
              <w:rPr>
                <w:rFonts w:ascii="Times New Roman" w:hAnsi="Times New Roman"/>
                <w:i/>
                <w:sz w:val="28"/>
              </w:rPr>
              <w:t>Оценка</w:t>
            </w:r>
            <w:r w:rsidRPr="00C576DE">
              <w:rPr>
                <w:rFonts w:ascii="Times New Roman" w:hAnsi="Times New Roman"/>
                <w:sz w:val="28"/>
              </w:rPr>
              <w:t xml:space="preserve"> - по выбыванию участников из игры.</w:t>
            </w:r>
          </w:p>
          <w:p w:rsidR="00C576DE" w:rsidRP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C576DE">
              <w:rPr>
                <w:rFonts w:ascii="Times New Roman" w:hAnsi="Times New Roman"/>
                <w:sz w:val="28"/>
                <w:u w:val="single"/>
              </w:rPr>
              <w:t>Подведение итогов - подсчет результатов.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</w:t>
            </w:r>
            <w:r w:rsidRPr="00C576DE">
              <w:rPr>
                <w:rFonts w:ascii="Times New Roman" w:hAnsi="Times New Roman"/>
                <w:sz w:val="28"/>
              </w:rPr>
              <w:t>росмотр видео-</w:t>
            </w:r>
            <w:proofErr w:type="spellStart"/>
            <w:r w:rsidRPr="00C576DE">
              <w:rPr>
                <w:rFonts w:ascii="Times New Roman" w:hAnsi="Times New Roman"/>
                <w:sz w:val="28"/>
              </w:rPr>
              <w:t>мотиватора</w:t>
            </w:r>
            <w:proofErr w:type="spellEnd"/>
            <w:r w:rsidRPr="00C576DE">
              <w:rPr>
                <w:rFonts w:ascii="Times New Roman" w:hAnsi="Times New Roman"/>
                <w:sz w:val="28"/>
              </w:rPr>
              <w:t xml:space="preserve"> «Барашек и </w:t>
            </w:r>
            <w:proofErr w:type="spellStart"/>
            <w:r w:rsidRPr="00C576DE">
              <w:rPr>
                <w:rFonts w:ascii="Times New Roman" w:hAnsi="Times New Roman"/>
                <w:sz w:val="28"/>
              </w:rPr>
              <w:t>Кролень</w:t>
            </w:r>
            <w:proofErr w:type="spellEnd"/>
            <w:r w:rsidRPr="00C576DE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(рефлексия по итогам конкурса: </w:t>
            </w:r>
            <w:r w:rsidRPr="00C576DE">
              <w:rPr>
                <w:rFonts w:ascii="Times New Roman" w:hAnsi="Times New Roman"/>
                <w:sz w:val="28"/>
              </w:rPr>
              <w:t>Какие мысли у Вас возникли? Чему учит этот мультфильм нас, педагогов?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953348" w:rsidRDefault="00953348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53348" w:rsidRPr="00953348" w:rsidRDefault="00953348" w:rsidP="00C576DE">
            <w:pPr>
              <w:spacing w:line="252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953348">
              <w:rPr>
                <w:rFonts w:ascii="Times New Roman" w:hAnsi="Times New Roman"/>
                <w:b/>
                <w:sz w:val="28"/>
              </w:rPr>
              <w:t xml:space="preserve">2 часть методической встречи - </w:t>
            </w:r>
            <w:r>
              <w:rPr>
                <w:rFonts w:ascii="Times New Roman" w:hAnsi="Times New Roman"/>
                <w:b/>
                <w:sz w:val="28"/>
              </w:rPr>
              <w:t>КРУГЛЫЙ СТОЛ для обсуждения вопроса «</w:t>
            </w:r>
            <w:r w:rsidRPr="00953348">
              <w:rPr>
                <w:rFonts w:ascii="Times New Roman" w:hAnsi="Times New Roman"/>
                <w:b/>
                <w:sz w:val="28"/>
              </w:rPr>
              <w:t>Современные требования к представлению результатов самообразования педагогов</w:t>
            </w:r>
            <w:r>
              <w:rPr>
                <w:rFonts w:ascii="Times New Roman" w:hAnsi="Times New Roman"/>
                <w:b/>
                <w:sz w:val="28"/>
              </w:rPr>
              <w:t xml:space="preserve"> при подготовке к аттестации»</w:t>
            </w:r>
          </w:p>
          <w:p w:rsidR="00C576DE" w:rsidRDefault="00C576DE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53348" w:rsidRPr="00C576DE" w:rsidRDefault="00953348" w:rsidP="00C576DE">
            <w:pPr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953348">
              <w:rPr>
                <w:rFonts w:ascii="Times New Roman" w:hAnsi="Times New Roman"/>
                <w:b/>
                <w:sz w:val="28"/>
              </w:rPr>
              <w:t>Итоги работы РМО</w:t>
            </w:r>
            <w:r w:rsidRPr="00953348">
              <w:rPr>
                <w:rFonts w:ascii="Times New Roman" w:hAnsi="Times New Roman"/>
                <w:sz w:val="28"/>
              </w:rPr>
              <w:t>. Рефлексия - притча «Сотрудничество». Отзывы участников РМО.</w:t>
            </w:r>
          </w:p>
        </w:tc>
      </w:tr>
    </w:tbl>
    <w:p w:rsidR="004A790C" w:rsidRPr="004A790C" w:rsidRDefault="004A790C" w:rsidP="004A790C">
      <w:pPr>
        <w:spacing w:after="20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90C" w:rsidRPr="004A790C" w:rsidRDefault="00B36D01" w:rsidP="00902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Отличительными особенностями</w:t>
      </w:r>
      <w:r w:rsidR="00953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953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</w:t>
      </w:r>
      <w:r w:rsidR="00953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РМО по социализации дошкольников средствами сюжетно-ролевой игры</w:t>
      </w:r>
      <w:r w:rsidR="0095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учебном году стали следующи</w:t>
      </w:r>
      <w:r w:rsidR="009533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790C"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90C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53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опыт и запросы педагогов-участников РМО, рассматривание, изучение и совместное обсуждение актуальных для их педагогической деятельности вопросов (аттестация: подготовка необходимых документов, грамотное и в соответствии с современными требованиями представление результатов профессиональной деятельности, методически правильная организация проектной деятельности, деятельности по самообразованию, изучение, апробация и системное внедрение современных образовательных технологий и грамотное представление результатов их реализации и пр.)</w:t>
      </w:r>
      <w:r w:rsidR="004A790C"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348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структуре каждой методической встречи - две части: 1) в соответствии с планом изучения сюжетно-ролевой игры дошкольников; 2) по актуальным запросам, проблемам педагогов;</w:t>
      </w:r>
    </w:p>
    <w:p w:rsidR="00E2121D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Изучение вопросов 2-й части методических встреч - обязательно с опорой на содержание темы о сюжетно-ролевой игровой деятельности дошкольников. </w:t>
      </w:r>
    </w:p>
    <w:p w:rsidR="00E2121D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2121D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12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«Играем как дети в игру «Мы – космонавты!», или Как сделать сюжетно-ролевую игру продуктом проектной деятельности дошкольников?»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2121D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доклад</w:t>
      </w:r>
      <w:r w:rsidRPr="00E2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 детского сада: «Вовлечение родителей воспитанников в образовательный процесс группы, а именно: в создание игрового, дидактического оборудования, пособий для применения их в игровой и образовательной деятельности детей в детском саду»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121D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12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для обсуждения вопроса «Современные требования к представлению результатов самообразования педагогов при подготовке к аттестации»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D01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 качестве мотивационных и рефлексивных упражнений использовались притчи-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психологические компоненты</w:t>
      </w:r>
      <w:proofErr w:type="gramStart"/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6D01" w:rsidRP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ассужд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над их смыслом, соотнесение</w:t>
      </w:r>
      <w:r w:rsidR="00B36D01" w:rsidRP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своей педагогической практике, 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со своими педагогически</w:t>
      </w:r>
      <w:r w:rsidR="00B36D01" w:rsidRP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6D01" w:rsidRP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взглядам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формирование философского отношения к своей профессиональной деятельности.</w:t>
      </w:r>
    </w:p>
    <w:p w:rsidR="00E2121D" w:rsidRDefault="00E2121D" w:rsidP="00B3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рефлексивные упражнения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(«Оптимисты», «Колесо моих воз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можностей», «Синквейн» и т.д.) позволяю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учить педагогов анализировать свою деятельность, проживать результаты, принимать их как собственные приобретения тех или иных знаний и умений;</w:t>
      </w:r>
    </w:p>
    <w:p w:rsidR="00E2121D" w:rsidRDefault="00E2121D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Для формирования у педагогов умений аналитической, оценивающей, экспертной деятельности применялись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оценочные карты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критериями и показателями оценки того или иного вида деятельности.</w:t>
      </w:r>
    </w:p>
    <w:p w:rsidR="004A790C" w:rsidRPr="004A790C" w:rsidRDefault="004A790C" w:rsidP="00B3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90C" w:rsidRPr="004A790C" w:rsidRDefault="004A790C" w:rsidP="004A7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структура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заседания РМО также традиционно подчинялась плану: 1 – мотивационное упражнение для участников РМО (позволяло погрузить педагогов в предстоящее изучение проблемы, активизировать их знания, умения); 2 – открытый просмотр ООД (с обязательным последующим самоанализом и анализом с опорой на предложенный оценочный инструментарий); 3 – знакомство с новыми вопросами темы, изучение теоретического материала; 4 - педагогический тренинг, практикум (выполнение педагогами практических творческих заданий по теме встречи); 5 – педагогическая рефлексия (оценка педагогами своего участия в работе РМО</w:t>
      </w:r>
      <w:r w:rsidR="009D6B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Такой порядок работы </w:t>
      </w:r>
      <w:r w:rsidR="009D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 быть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оправданным и эффективным для повышения уровня профессиональных компетенций педагогов.</w:t>
      </w:r>
    </w:p>
    <w:p w:rsidR="004A790C" w:rsidRPr="004A790C" w:rsidRDefault="004A790C" w:rsidP="004A7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0C" w:rsidRPr="004A790C" w:rsidRDefault="004A790C" w:rsidP="004A79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на перспективу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РМО, пос</w:t>
      </w:r>
      <w:r w:rsidR="00B36D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тановка задач работы РМО на 2021-2022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9D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с учетом предложений педагогов-участников РМО, оформленных в итоговых отзывах о работе РМО за год)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90C" w:rsidRPr="004A790C" w:rsidRDefault="004A790C" w:rsidP="004A79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вовлекать в работу РМО педагогов, не являющихся постоянными его участниками: в конкурсах, </w:t>
      </w:r>
      <w:r w:rsidR="009D6B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обмена личным педагогическим опытом или опытом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в целом, для конкретизации и более глубокого, всестороннего изучения проблемы социализации детей;</w:t>
      </w:r>
    </w:p>
    <w:p w:rsidR="004A790C" w:rsidRDefault="004A790C" w:rsidP="004A79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конкурсы профессионального мастерства педагогов по созданию методических и дидактических продуктов (конспектов, технологических карт игровой деятельности, картотек; игровых/дидактических/развивающих пособий) с учетом пожеланий самих педагогов, выразивших интерес к участию в данных конкурса</w:t>
      </w:r>
      <w:r w:rsidR="009875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D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(предложения - конкурсы мастер-классов по организации игровой деятельности разных видов, </w:t>
      </w:r>
      <w:r w:rsidR="00987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по созданию игрового оборудования и пр.)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52E" w:rsidRDefault="0098752E" w:rsidP="004A79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включать в содержание РМО более детальное изучение направлений:</w:t>
      </w:r>
    </w:p>
    <w:p w:rsidR="0098752E" w:rsidRDefault="0098752E" w:rsidP="0098752E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режиссерская игра; </w:t>
      </w:r>
    </w:p>
    <w:p w:rsidR="0098752E" w:rsidRDefault="0098752E" w:rsidP="0098752E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родительской общественности в образовательный процесс ДОО через применение активных субъект-субъектных форм и отношений, способы повышения активности современных родителей в современном образовании; </w:t>
      </w:r>
    </w:p>
    <w:p w:rsidR="0098752E" w:rsidRDefault="0098752E" w:rsidP="0098752E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коммуникативных умений детей, сформированных посредством игровых видов деятельности; </w:t>
      </w:r>
    </w:p>
    <w:p w:rsidR="0098752E" w:rsidRPr="004A790C" w:rsidRDefault="0098752E" w:rsidP="0098752E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преемственность между ведущими видами деятельности в дошкольном и начальном школьном образовании: плавность перехода и оценка уровня социализации дошкольников;</w:t>
      </w:r>
    </w:p>
    <w:p w:rsidR="004A790C" w:rsidRPr="004A790C" w:rsidRDefault="004A790C" w:rsidP="004A790C">
      <w:pPr>
        <w:numPr>
          <w:ilvl w:val="0"/>
          <w:numId w:val="4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практико-ориентированный характер встреч: организовывать мастер-классы, «круглые столы» по обсуждению конкретных педагогических ситуаций, проблем</w:t>
      </w:r>
      <w:r w:rsidR="0098752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деловые игры, конкурсы</w:t>
      </w: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790C" w:rsidRPr="004A790C" w:rsidRDefault="004A790C" w:rsidP="004A790C">
      <w:pPr>
        <w:numPr>
          <w:ilvl w:val="0"/>
          <w:numId w:val="4"/>
        </w:numPr>
        <w:spacing w:after="0" w:line="240" w:lineRule="auto"/>
        <w:ind w:left="993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возможности внедрения игровых технологий совместно в организации сюжетно-ролевых игр дошкольников.</w:t>
      </w:r>
    </w:p>
    <w:p w:rsidR="004A790C" w:rsidRPr="004A790C" w:rsidRDefault="004A790C" w:rsidP="004A79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0C" w:rsidRPr="004A790C" w:rsidRDefault="004A790C" w:rsidP="004A79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0C" w:rsidRPr="004A790C" w:rsidRDefault="0098752E" w:rsidP="004A790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25.06.2021</w:t>
      </w:r>
      <w:r w:rsidR="004A790C"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Руководитель РМО ______________ /О.А. Фирсова</w:t>
      </w:r>
    </w:p>
    <w:p w:rsidR="004A790C" w:rsidRPr="004A790C" w:rsidRDefault="004A790C" w:rsidP="004A79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A790C" w:rsidRPr="004A790C" w:rsidRDefault="004A790C" w:rsidP="004A790C">
      <w:pPr>
        <w:spacing w:line="252" w:lineRule="auto"/>
        <w:rPr>
          <w:rFonts w:ascii="Calibri" w:eastAsia="Calibri" w:hAnsi="Calibri" w:cs="Times New Roman"/>
        </w:rPr>
      </w:pPr>
    </w:p>
    <w:p w:rsidR="002405F7" w:rsidRDefault="002405F7"/>
    <w:sectPr w:rsidR="002405F7" w:rsidSect="00902CEB">
      <w:pgSz w:w="16838" w:h="11906" w:orient="landscape"/>
      <w:pgMar w:top="567" w:right="962" w:bottom="56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7E71"/>
    <w:multiLevelType w:val="hybridMultilevel"/>
    <w:tmpl w:val="6610FCF0"/>
    <w:lvl w:ilvl="0" w:tplc="F23C6C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E57705"/>
    <w:multiLevelType w:val="hybridMultilevel"/>
    <w:tmpl w:val="F014F254"/>
    <w:lvl w:ilvl="0" w:tplc="0DE8F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6A36CB"/>
    <w:multiLevelType w:val="hybridMultilevel"/>
    <w:tmpl w:val="4CE8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111DA"/>
    <w:multiLevelType w:val="hybridMultilevel"/>
    <w:tmpl w:val="DCEC0072"/>
    <w:lvl w:ilvl="0" w:tplc="ECC049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D0F30"/>
    <w:multiLevelType w:val="hybridMultilevel"/>
    <w:tmpl w:val="671C1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B63C9"/>
    <w:multiLevelType w:val="multilevel"/>
    <w:tmpl w:val="6D8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74F04"/>
    <w:multiLevelType w:val="hybridMultilevel"/>
    <w:tmpl w:val="1158D76E"/>
    <w:lvl w:ilvl="0" w:tplc="4B7C21EC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22A23D9"/>
    <w:multiLevelType w:val="hybridMultilevel"/>
    <w:tmpl w:val="D02E2022"/>
    <w:lvl w:ilvl="0" w:tplc="ACA0E4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35189C"/>
    <w:multiLevelType w:val="hybridMultilevel"/>
    <w:tmpl w:val="3ED00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D0296"/>
    <w:multiLevelType w:val="hybridMultilevel"/>
    <w:tmpl w:val="84F07548"/>
    <w:lvl w:ilvl="0" w:tplc="05303B26">
      <w:start w:val="1"/>
      <w:numFmt w:val="decimal"/>
      <w:lvlText w:val="%1)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33"/>
    <w:rsid w:val="0002384F"/>
    <w:rsid w:val="00065C1A"/>
    <w:rsid w:val="002405F7"/>
    <w:rsid w:val="00272970"/>
    <w:rsid w:val="004A790C"/>
    <w:rsid w:val="004D59C5"/>
    <w:rsid w:val="0054357D"/>
    <w:rsid w:val="005A3583"/>
    <w:rsid w:val="006E2421"/>
    <w:rsid w:val="00725533"/>
    <w:rsid w:val="0074239C"/>
    <w:rsid w:val="00902CEB"/>
    <w:rsid w:val="00912820"/>
    <w:rsid w:val="00953348"/>
    <w:rsid w:val="0098752E"/>
    <w:rsid w:val="00995BD2"/>
    <w:rsid w:val="009D6BA8"/>
    <w:rsid w:val="00A12276"/>
    <w:rsid w:val="00B36D01"/>
    <w:rsid w:val="00B75BA4"/>
    <w:rsid w:val="00C576DE"/>
    <w:rsid w:val="00CC5FFC"/>
    <w:rsid w:val="00D86B5F"/>
    <w:rsid w:val="00E2121D"/>
    <w:rsid w:val="00EF7201"/>
    <w:rsid w:val="00F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0FD94-E2BB-4084-A6AD-D673A7B4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9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2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3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94312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2021-06-25T09:49:00Z</dcterms:created>
  <dcterms:modified xsi:type="dcterms:W3CDTF">2021-06-26T03:19:00Z</dcterms:modified>
</cp:coreProperties>
</file>