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FD" w:rsidRPr="00081705" w:rsidRDefault="004C3CFD" w:rsidP="0083267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081705">
        <w:rPr>
          <w:b/>
          <w:sz w:val="28"/>
          <w:szCs w:val="28"/>
        </w:rPr>
        <w:t>Требования к организации и проведению школьного этапа</w:t>
      </w:r>
    </w:p>
    <w:p w:rsidR="00881E7B" w:rsidRPr="00081705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705">
        <w:rPr>
          <w:rFonts w:ascii="Times New Roman" w:hAnsi="Times New Roman" w:cs="Times New Roman"/>
          <w:b/>
          <w:bCs/>
          <w:sz w:val="28"/>
          <w:szCs w:val="28"/>
        </w:rPr>
        <w:t>всеросси</w:t>
      </w:r>
      <w:r w:rsidR="009A47DB">
        <w:rPr>
          <w:rFonts w:ascii="Times New Roman" w:hAnsi="Times New Roman" w:cs="Times New Roman"/>
          <w:b/>
          <w:bCs/>
          <w:sz w:val="28"/>
          <w:szCs w:val="28"/>
        </w:rPr>
        <w:t xml:space="preserve">йской олимпиады школьников в </w:t>
      </w:r>
      <w:r w:rsidR="009A47DB" w:rsidRPr="006F379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202</w:t>
      </w:r>
      <w:r w:rsidR="006F379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081705" w:rsidRPr="006F379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/202</w:t>
      </w:r>
      <w:r w:rsidR="006F379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D0D18" w:rsidRPr="00081705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081705" w:rsidRPr="00081705" w:rsidRDefault="00DD0D18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81705">
        <w:rPr>
          <w:rFonts w:ascii="Times New Roman" w:hAnsi="Times New Roman" w:cs="Times New Roman"/>
          <w:b/>
          <w:bCs/>
          <w:sz w:val="28"/>
          <w:szCs w:val="28"/>
          <w:u w:val="single"/>
        </w:rPr>
        <w:t>по экономик</w:t>
      </w:r>
      <w:r w:rsidR="00081705" w:rsidRPr="00081705">
        <w:rPr>
          <w:rFonts w:ascii="Times New Roman" w:hAnsi="Times New Roman" w:cs="Times New Roman"/>
          <w:b/>
          <w:bCs/>
          <w:sz w:val="28"/>
          <w:szCs w:val="28"/>
          <w:u w:val="single"/>
        </w:rPr>
        <w:t>е</w:t>
      </w:r>
    </w:p>
    <w:p w:rsidR="004C3CFD" w:rsidRPr="00081705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705">
        <w:rPr>
          <w:rFonts w:ascii="Times New Roman" w:hAnsi="Times New Roman" w:cs="Times New Roman"/>
          <w:b/>
          <w:bCs/>
          <w:sz w:val="28"/>
          <w:szCs w:val="28"/>
        </w:rPr>
        <w:t>для обучающихся общеобразовательных организаций</w:t>
      </w:r>
    </w:p>
    <w:p w:rsidR="00C922BA" w:rsidRPr="0083267B" w:rsidRDefault="00C922B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7528" w:rsidRDefault="00DD0D18" w:rsidP="00DD0D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школьного этапа олимпиады является поощрение у школьников интереса к изучению экономики и выделение талантливых ребят для участия в последующих этапах олимпиады.</w:t>
      </w:r>
      <w:r w:rsidRPr="008326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D18" w:rsidRPr="0083267B" w:rsidRDefault="00DD0D18" w:rsidP="00DD0D1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3267B" w:rsidRPr="0083267B" w:rsidRDefault="00A04564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школьного этапа олимпиады</w:t>
      </w:r>
    </w:p>
    <w:p w:rsidR="006F379B" w:rsidRPr="006F379B" w:rsidRDefault="006F379B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83267B" w:rsidP="006F379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69C">
        <w:rPr>
          <w:rFonts w:ascii="Times New Roman" w:hAnsi="Times New Roman" w:cs="Times New Roman"/>
          <w:sz w:val="24"/>
          <w:szCs w:val="24"/>
        </w:rPr>
        <w:t>Школьный этап всероссийской ол</w:t>
      </w:r>
      <w:r w:rsidR="00DD0D18">
        <w:rPr>
          <w:rFonts w:ascii="Times New Roman" w:hAnsi="Times New Roman" w:cs="Times New Roman"/>
          <w:sz w:val="24"/>
          <w:szCs w:val="24"/>
        </w:rPr>
        <w:t>импиады школьников по экономике</w:t>
      </w:r>
      <w:r w:rsidRPr="00D1169C">
        <w:rPr>
          <w:rFonts w:ascii="Times New Roman" w:hAnsi="Times New Roman" w:cs="Times New Roman"/>
          <w:sz w:val="24"/>
          <w:szCs w:val="24"/>
        </w:rPr>
        <w:t xml:space="preserve"> проводятся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9A47DB" w:rsidRDefault="006F379B" w:rsidP="009A47DB">
      <w:pPr>
        <w:pStyle w:val="Style6"/>
        <w:tabs>
          <w:tab w:val="left" w:pos="662"/>
        </w:tabs>
        <w:spacing w:line="276" w:lineRule="auto"/>
        <w:ind w:firstLine="709"/>
        <w:rPr>
          <w:rStyle w:val="fontstyle01"/>
        </w:rPr>
      </w:pPr>
      <w:proofErr w:type="gramStart"/>
      <w:r w:rsidRPr="006F379B">
        <w:rPr>
          <w:rStyle w:val="fontstyle01"/>
        </w:rPr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</w:t>
      </w:r>
      <w:r w:rsidR="009A47DB">
        <w:rPr>
          <w:rStyle w:val="fontstyle01"/>
        </w:rPr>
        <w:t xml:space="preserve"> приказ № 249 Министерства образования и науки Российской Федерации от 17 марта 2015 г., приказ № 1488 Министерства образования и науки Российской Федерации от 17 декабря 2015 г., приказ № 1435 Министерства образования и науки Российской</w:t>
      </w:r>
      <w:proofErr w:type="gramEnd"/>
      <w:r w:rsidR="009A47DB">
        <w:rPr>
          <w:rStyle w:val="fontstyle01"/>
        </w:rPr>
        <w:t xml:space="preserve"> Федерации от 17 ноября 2016 г, приказ Министерства просвещения Российской Федерации от 17 марта 2020 г. № 96).</w:t>
      </w:r>
    </w:p>
    <w:p w:rsidR="009A47DB" w:rsidRPr="007F098B" w:rsidRDefault="009A47DB" w:rsidP="009A47DB">
      <w:pPr>
        <w:pStyle w:val="Style6"/>
        <w:tabs>
          <w:tab w:val="left" w:pos="662"/>
        </w:tabs>
        <w:spacing w:line="276" w:lineRule="auto"/>
        <w:ind w:firstLine="709"/>
        <w:rPr>
          <w:b/>
          <w:bCs/>
          <w:color w:val="000000"/>
        </w:rPr>
      </w:pPr>
      <w:proofErr w:type="gramStart"/>
      <w:r>
        <w:rPr>
          <w:rStyle w:val="fontstyle01"/>
        </w:rPr>
        <w:t>При подготовке к проведению школьного этапа всероссийской</w:t>
      </w:r>
      <w:r>
        <w:rPr>
          <w:color w:val="000000"/>
        </w:rPr>
        <w:br/>
      </w:r>
      <w:r>
        <w:rPr>
          <w:rStyle w:val="fontstyle01"/>
        </w:rPr>
        <w:t>олимпиады школьников 202</w:t>
      </w:r>
      <w:r w:rsidR="006F379B">
        <w:rPr>
          <w:rStyle w:val="fontstyle01"/>
        </w:rPr>
        <w:t>1</w:t>
      </w:r>
      <w:r>
        <w:rPr>
          <w:rStyle w:val="fontstyle01"/>
        </w:rPr>
        <w:t>/2</w:t>
      </w:r>
      <w:r w:rsidR="006F379B">
        <w:rPr>
          <w:rStyle w:val="fontstyle01"/>
        </w:rPr>
        <w:t>2</w:t>
      </w:r>
      <w:r>
        <w:rPr>
          <w:rStyle w:val="fontstyle01"/>
        </w:rPr>
        <w:t xml:space="preserve"> учебного года необходимо учитывать Постановление</w:t>
      </w:r>
      <w:r>
        <w:rPr>
          <w:color w:val="000000"/>
        </w:rPr>
        <w:br/>
      </w:r>
      <w:r>
        <w:rPr>
          <w:rStyle w:val="fontstyle01"/>
        </w:rPr>
        <w:t>Главного государственного санитарного врача Российской Федерации от 30.06.2020</w:t>
      </w:r>
      <w:r>
        <w:rPr>
          <w:color w:val="000000"/>
        </w:rPr>
        <w:br/>
      </w:r>
      <w:r>
        <w:rPr>
          <w:rStyle w:val="fontstyle01"/>
        </w:rPr>
        <w:t>г. № 16 «Об утверждении санитарно-эпидемиологических правил СП 3.1/2.4.3598-20</w:t>
      </w:r>
      <w:r>
        <w:rPr>
          <w:color w:val="000000"/>
        </w:rPr>
        <w:br/>
      </w:r>
      <w:r>
        <w:rPr>
          <w:rStyle w:val="fontstyle01"/>
        </w:rPr>
        <w:t>«Санитарно-эпидемиологические требования к устройству, содержанию и организации</w:t>
      </w:r>
      <w:r>
        <w:rPr>
          <w:color w:val="000000"/>
        </w:rPr>
        <w:br/>
      </w:r>
      <w:r>
        <w:rPr>
          <w:rStyle w:val="fontstyle01"/>
        </w:rPr>
        <w:t>работы образовательных организаций и других объектов социальной инфраструктуры для</w:t>
      </w:r>
      <w:r>
        <w:rPr>
          <w:color w:val="000000"/>
        </w:rPr>
        <w:br/>
      </w:r>
      <w:r>
        <w:rPr>
          <w:rStyle w:val="fontstyle01"/>
        </w:rPr>
        <w:t>детей и молодёжи в условиях распространения новой коронавирусной инфекции (COVID-19</w:t>
      </w:r>
      <w:proofErr w:type="gramEnd"/>
      <w:r>
        <w:rPr>
          <w:rStyle w:val="fontstyle01"/>
        </w:rPr>
        <w:t>)» (</w:t>
      </w:r>
      <w:proofErr w:type="gramStart"/>
      <w:r>
        <w:rPr>
          <w:rStyle w:val="fontstyle01"/>
        </w:rPr>
        <w:t>зарегистрирован 03.07.2020 г. № 58824).</w:t>
      </w:r>
      <w:proofErr w:type="gramEnd"/>
      <w:r>
        <w:rPr>
          <w:rStyle w:val="fontstyle01"/>
        </w:rPr>
        <w:t xml:space="preserve"> В связи с этим необходимо предусмотреть при организации школьного этапа </w:t>
      </w:r>
      <w:r>
        <w:rPr>
          <w:rStyle w:val="fontstyle210"/>
        </w:rPr>
        <w:t>возможность проведения олимпиады с использованием информационно-коммуникационных технологий.</w:t>
      </w:r>
    </w:p>
    <w:p w:rsidR="00BB5A0A" w:rsidRDefault="000C1515" w:rsidP="00BB5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школьном этапе принимают участие обучающиеся 5-11 классов, желающие участвовать в олимпиаде. </w:t>
      </w:r>
      <w:r w:rsidR="00DD0D18">
        <w:rPr>
          <w:rFonts w:ascii="Times New Roman" w:hAnsi="Times New Roman" w:cs="Times New Roman"/>
          <w:sz w:val="24"/>
          <w:szCs w:val="24"/>
        </w:rPr>
        <w:t xml:space="preserve">Срок окончания школьного этапа олимпиады — не позднее 1 ноября. </w:t>
      </w:r>
    </w:p>
    <w:p w:rsidR="000C1515" w:rsidRPr="0083267B" w:rsidRDefault="00BB5A0A" w:rsidP="00BB5A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Олимпиада проводится в </w:t>
      </w:r>
      <w:r w:rsidR="006F379B"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тур</w:t>
      </w:r>
      <w:r w:rsidR="006F379B">
        <w:rPr>
          <w:rFonts w:ascii="Times New Roman" w:hAnsi="Times New Roman" w:cs="Times New Roman"/>
          <w:sz w:val="24"/>
          <w:szCs w:val="24"/>
        </w:rPr>
        <w:t>. Т</w:t>
      </w:r>
      <w:r>
        <w:rPr>
          <w:rFonts w:ascii="Times New Roman" w:hAnsi="Times New Roman" w:cs="Times New Roman"/>
          <w:sz w:val="24"/>
          <w:szCs w:val="24"/>
        </w:rPr>
        <w:t>ур</w:t>
      </w:r>
      <w:r w:rsidR="006F379B">
        <w:rPr>
          <w:rFonts w:ascii="Times New Roman" w:hAnsi="Times New Roman" w:cs="Times New Roman"/>
          <w:sz w:val="24"/>
          <w:szCs w:val="24"/>
        </w:rPr>
        <w:t xml:space="preserve"> включает</w:t>
      </w:r>
      <w:r>
        <w:rPr>
          <w:rFonts w:ascii="Times New Roman" w:hAnsi="Times New Roman" w:cs="Times New Roman"/>
          <w:sz w:val="24"/>
          <w:szCs w:val="24"/>
        </w:rPr>
        <w:t xml:space="preserve"> – тестовые задания, где количество вопросов в тесте числом 15—20 (или меньшим количество</w:t>
      </w:r>
      <w:r w:rsidR="006F379B">
        <w:rPr>
          <w:rFonts w:ascii="Times New Roman" w:hAnsi="Times New Roman" w:cs="Times New Roman"/>
          <w:sz w:val="24"/>
          <w:szCs w:val="24"/>
        </w:rPr>
        <w:t xml:space="preserve">м в младших классах), </w:t>
      </w:r>
      <w:r>
        <w:rPr>
          <w:rFonts w:ascii="Times New Roman" w:hAnsi="Times New Roman" w:cs="Times New Roman"/>
          <w:sz w:val="24"/>
          <w:szCs w:val="24"/>
        </w:rPr>
        <w:t xml:space="preserve"> задач</w:t>
      </w:r>
      <w:r w:rsidR="006F379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которы</w:t>
      </w:r>
      <w:r w:rsidR="006F379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включает от 3 до 6 заданий разного уровня сложности, длится </w:t>
      </w:r>
      <w:r w:rsidR="006F379B">
        <w:rPr>
          <w:rFonts w:ascii="Times New Roman" w:hAnsi="Times New Roman" w:cs="Times New Roman"/>
          <w:sz w:val="24"/>
          <w:szCs w:val="24"/>
        </w:rPr>
        <w:t>тур для 5-6-7 классов – 90 минут, для 8-9 классов -120 минут, для 10-11 -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379B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0 минут. Определение этих параметров, как и самого наличия тура задач, находится в компетенции составителей.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3267B" w:rsidRPr="0083267B" w:rsidRDefault="0083267B" w:rsidP="00BB5A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</w:t>
      </w:r>
      <w:r w:rsidRPr="0083267B">
        <w:rPr>
          <w:rFonts w:ascii="Times New Roman" w:hAnsi="Times New Roman" w:cs="Times New Roman"/>
          <w:sz w:val="24"/>
          <w:szCs w:val="24"/>
        </w:rPr>
        <w:lastRenderedPageBreak/>
        <w:t xml:space="preserve">нормам. Число мест в классах (кабинетах) должно обеспечивать </w:t>
      </w:r>
      <w:r w:rsidRPr="0083267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Pr="0083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67B">
        <w:rPr>
          <w:rFonts w:ascii="Times New Roman" w:hAnsi="Times New Roman" w:cs="Times New Roman"/>
          <w:sz w:val="24"/>
          <w:szCs w:val="24"/>
        </w:rPr>
        <w:t xml:space="preserve">выполнение заданий олимпиады каждым участником. </w:t>
      </w:r>
    </w:p>
    <w:p w:rsidR="0083267B" w:rsidRPr="0083267B" w:rsidRDefault="0083267B" w:rsidP="008326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83267B" w:rsidRPr="0083267B" w:rsidRDefault="0083267B" w:rsidP="00C922BA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2BA" w:rsidRDefault="0083267B" w:rsidP="00C922B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D1169C" w:rsidRDefault="0083267B" w:rsidP="00C922BA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6F4653" w:rsidRPr="0083267B" w:rsidRDefault="006F4653" w:rsidP="00C922B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После опубликования предварительных результатов проверки олимпиадных работ участники имеют право ознакомиться со своими работами, в том числе сообщить о своем несогласии с выставленными баллами.</w:t>
      </w: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</w:pPr>
      <w:r w:rsidRPr="0083267B">
        <w:rPr>
          <w:lang w:eastAsia="ru-RU"/>
        </w:rPr>
        <w:t xml:space="preserve"> Олимпиадные </w:t>
      </w:r>
      <w:r w:rsidRPr="0083267B">
        <w:t xml:space="preserve">работы запрещено выносить из кабинета, где производится показ работ. </w:t>
      </w:r>
      <w:r w:rsidRPr="0083267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3267B">
        <w:rPr>
          <w:rStyle w:val="FontStyle21"/>
          <w:sz w:val="24"/>
          <w:szCs w:val="24"/>
        </w:rPr>
        <w:tab/>
        <w:t xml:space="preserve"> В целях обеспечения права на объективное оценивание работы участник </w:t>
      </w:r>
      <w:r w:rsidRPr="0083267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Pr="0083267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83267B">
        <w:rPr>
          <w:lang w:eastAsia="ru-RU"/>
        </w:rPr>
        <w:t xml:space="preserve"> Апелляцию о несогласии с выставленными баллами участник  школьного этапа олимпиады подает после разбора олимпиадных заданий и показа работ по  предмету</w:t>
      </w:r>
      <w:r w:rsidRPr="0083267B">
        <w:rPr>
          <w:color w:val="FF0000"/>
          <w:lang w:eastAsia="ru-RU"/>
        </w:rPr>
        <w:t xml:space="preserve"> </w:t>
      </w:r>
      <w:r w:rsidRPr="0083267B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</w:pPr>
      <w:r w:rsidRPr="0083267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83267B" w:rsidRPr="0083267B" w:rsidRDefault="00145831" w:rsidP="0083267B">
      <w:pPr>
        <w:pStyle w:val="Style6"/>
        <w:widowControl/>
        <w:tabs>
          <w:tab w:val="left" w:pos="662"/>
        </w:tabs>
        <w:spacing w:line="276" w:lineRule="auto"/>
        <w:ind w:firstLine="0"/>
      </w:pPr>
      <w:r>
        <w:rPr>
          <w:rStyle w:val="FontStyle21"/>
          <w:sz w:val="24"/>
          <w:szCs w:val="24"/>
        </w:rPr>
        <w:tab/>
      </w:r>
      <w:r w:rsidR="0083267B" w:rsidRPr="0083267B">
        <w:rPr>
          <w:rStyle w:val="FontStyle21"/>
          <w:sz w:val="24"/>
          <w:szCs w:val="24"/>
        </w:rPr>
        <w:t xml:space="preserve"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  <w:r w:rsidR="0083267B" w:rsidRPr="0083267B">
        <w:t>Решение жюри школьного этапа олимпиады оформляется протоколом установленной формы.</w:t>
      </w:r>
    </w:p>
    <w:p w:rsidR="0083267B" w:rsidRPr="0083267B" w:rsidRDefault="0083267B" w:rsidP="0083267B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83267B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83267B" w:rsidRDefault="00145831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831">
        <w:rPr>
          <w:rFonts w:ascii="Times New Roman" w:hAnsi="Times New Roman" w:cs="Times New Roman"/>
          <w:b/>
          <w:sz w:val="24"/>
          <w:szCs w:val="24"/>
        </w:rPr>
        <w:lastRenderedPageBreak/>
        <w:t>Принципы составления олимпиадных заданий и формирование комплектов олимпиадных заданий для школьного этапа</w:t>
      </w:r>
    </w:p>
    <w:p w:rsidR="00DD0D18" w:rsidRDefault="00DD0D18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1. Задания должны быть составленными корректно (не допускать различных трактовок и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иметь логически непротиворечивое решение), характеризоваться новизной и творческой направленностью, сочетать задания разного уровня сложности.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2. Рекомендуется включать в олимпиадный вариант задания трех типов: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- задания, выявляющие знание участниками олимпиады предмета экономики;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D0D1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D0D18">
        <w:rPr>
          <w:rFonts w:ascii="Times New Roman" w:hAnsi="Times New Roman" w:cs="Times New Roman"/>
          <w:sz w:val="24"/>
          <w:szCs w:val="24"/>
        </w:rPr>
        <w:t xml:space="preserve"> задания, показывающие связь экономики с математикой, социологией</w:t>
      </w:r>
      <w:r w:rsidR="00BB5A0A">
        <w:rPr>
          <w:rFonts w:ascii="Times New Roman" w:hAnsi="Times New Roman" w:cs="Times New Roman"/>
          <w:sz w:val="24"/>
          <w:szCs w:val="24"/>
        </w:rPr>
        <w:t>;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D0D18">
        <w:rPr>
          <w:rFonts w:ascii="Times New Roman" w:hAnsi="Times New Roman" w:cs="Times New Roman"/>
          <w:sz w:val="24"/>
          <w:szCs w:val="24"/>
        </w:rPr>
        <w:t>компетентностные</w:t>
      </w:r>
      <w:proofErr w:type="spellEnd"/>
      <w:r w:rsidRPr="00DD0D18">
        <w:rPr>
          <w:rFonts w:ascii="Times New Roman" w:hAnsi="Times New Roman" w:cs="Times New Roman"/>
          <w:sz w:val="24"/>
          <w:szCs w:val="24"/>
        </w:rPr>
        <w:t xml:space="preserve"> задания, выявляющие умение участников применять экономические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концепции к задачам реального мира.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3. Для каждой новой олимпиады разрабатываются оригинальные, новые по содержанию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задания. Разрабатывать отдельный комплект заданий для каждого класса необязательно. Можно,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например, объединить варианты 5—7, 8—9 и 10—11 классов или сделать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варианты пересекающимися в отдельных частях.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4. Уровень сложности заданий определяется составителями</w:t>
      </w:r>
      <w:r w:rsidR="00BB5A0A">
        <w:rPr>
          <w:rFonts w:ascii="Times New Roman" w:hAnsi="Times New Roman" w:cs="Times New Roman"/>
          <w:sz w:val="24"/>
          <w:szCs w:val="24"/>
        </w:rPr>
        <w:t>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5. При составлении заданий нужно принять во внимание, что школьный и муниципальный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этапы проводится в первой половине учебного года, и задания должны ориентироваться на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программу предыдущих лет и первые пункты программы текущего года. Например, во многих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школах макроэкономика изучается только в 11 классе, поэтому не стоит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перегружать начальные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этапы вопросами и задачами по макроэкономике.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6. Олимпиадные задания разрабатываются на основе программы среднего (полного) общего образования по экономике (профильный уровень).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7. Олимпиадные задания могут включать тесты и задачи (открытые вопросы).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8. </w:t>
      </w:r>
      <w:r w:rsidRPr="00DD0D18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Тестовые задания </w:t>
      </w:r>
      <w:r w:rsidRPr="00DD0D18">
        <w:rPr>
          <w:rFonts w:ascii="Times New Roman" w:hAnsi="Times New Roman" w:cs="Times New Roman"/>
          <w:sz w:val="24"/>
          <w:szCs w:val="24"/>
        </w:rPr>
        <w:t>могут включать: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- </w:t>
      </w:r>
      <w:r w:rsidR="00BB5A0A">
        <w:rPr>
          <w:rFonts w:ascii="Times New Roman" w:eastAsia="Times New Roman,Bold" w:hAnsi="Times New Roman" w:cs="Times New Roman"/>
          <w:bCs/>
          <w:sz w:val="24"/>
          <w:szCs w:val="24"/>
        </w:rPr>
        <w:t>в</w:t>
      </w:r>
      <w:r w:rsidRPr="00DD0D18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опросы типа «Верно/Неверно». </w:t>
      </w:r>
      <w:r w:rsidRPr="00DD0D18">
        <w:rPr>
          <w:rFonts w:ascii="Times New Roman" w:hAnsi="Times New Roman" w:cs="Times New Roman"/>
          <w:sz w:val="24"/>
          <w:szCs w:val="24"/>
        </w:rPr>
        <w:t>Участник должен оценить справедливость приведенного высказывания.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- </w:t>
      </w:r>
      <w:r w:rsidR="00BB5A0A">
        <w:rPr>
          <w:rFonts w:ascii="Times New Roman" w:eastAsia="Times New Roman,Bold" w:hAnsi="Times New Roman" w:cs="Times New Roman"/>
          <w:bCs/>
          <w:sz w:val="24"/>
          <w:szCs w:val="24"/>
        </w:rPr>
        <w:t>в</w:t>
      </w:r>
      <w:r w:rsidRPr="00DD0D18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опросы </w:t>
      </w:r>
      <w:r w:rsidRPr="00DD0D18">
        <w:rPr>
          <w:rFonts w:ascii="Times New Roman" w:hAnsi="Times New Roman" w:cs="Times New Roman"/>
          <w:sz w:val="24"/>
          <w:szCs w:val="24"/>
        </w:rPr>
        <w:t>с выбором одного варианта из нескольких предложенных. В каждом вопросе из 4-5 вариантов ответа нужно выбрать единственный верный (или наиболее полный) ответ.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- </w:t>
      </w:r>
      <w:r w:rsidR="00BB5A0A">
        <w:rPr>
          <w:rFonts w:ascii="Times New Roman" w:eastAsia="Times New Roman,Bold" w:hAnsi="Times New Roman" w:cs="Times New Roman"/>
          <w:bCs/>
          <w:sz w:val="24"/>
          <w:szCs w:val="24"/>
        </w:rPr>
        <w:t>в</w:t>
      </w:r>
      <w:r w:rsidRPr="00DD0D18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опросы с выбором всех верных ответов из предложенных вариантов. </w:t>
      </w:r>
      <w:r w:rsidRPr="00DD0D18">
        <w:rPr>
          <w:rFonts w:ascii="Times New Roman" w:hAnsi="Times New Roman" w:cs="Times New Roman"/>
          <w:sz w:val="24"/>
          <w:szCs w:val="24"/>
        </w:rPr>
        <w:t>Участник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 w:rsidRPr="00DD0D18">
        <w:rPr>
          <w:rFonts w:ascii="Times New Roman" w:hAnsi="Times New Roman" w:cs="Times New Roman"/>
          <w:sz w:val="24"/>
          <w:szCs w:val="24"/>
        </w:rPr>
        <w:t>получает баллы, если выбрал все верные ответы не выбрал ни одного лишнего.</w:t>
      </w:r>
    </w:p>
    <w:p w:rsidR="00DD0D18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 xml:space="preserve">- </w:t>
      </w:r>
      <w:r w:rsidR="00BB5A0A">
        <w:rPr>
          <w:rFonts w:ascii="Times New Roman" w:eastAsia="Times New Roman,Bold" w:hAnsi="Times New Roman" w:cs="Times New Roman"/>
          <w:bCs/>
          <w:sz w:val="24"/>
          <w:szCs w:val="24"/>
        </w:rPr>
        <w:t>в</w:t>
      </w:r>
      <w:r w:rsidRPr="00DD0D18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опросы с открытым ответом. </w:t>
      </w:r>
      <w:r w:rsidRPr="00DD0D18">
        <w:rPr>
          <w:rFonts w:ascii="Times New Roman" w:hAnsi="Times New Roman" w:cs="Times New Roman"/>
          <w:sz w:val="24"/>
          <w:szCs w:val="24"/>
        </w:rPr>
        <w:t>Участник должен привести ответ на вопрос или задачу</w:t>
      </w:r>
    </w:p>
    <w:p w:rsidR="000C1515" w:rsidRP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18">
        <w:rPr>
          <w:rFonts w:ascii="Times New Roman" w:hAnsi="Times New Roman" w:cs="Times New Roman"/>
          <w:sz w:val="24"/>
          <w:szCs w:val="24"/>
        </w:rPr>
        <w:t>без объяснения и решения.</w:t>
      </w:r>
    </w:p>
    <w:p w:rsidR="00DD0D18" w:rsidRDefault="00DD0D18" w:rsidP="00F21CC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баллов за разные типы заданий определяются составителями в соответствии с их сложностью для</w:t>
      </w:r>
      <w:r w:rsidR="00BB5A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участников.</w:t>
      </w:r>
    </w:p>
    <w:p w:rsidR="00BB5A0A" w:rsidRPr="00BB5A0A" w:rsidRDefault="00BB5A0A" w:rsidP="00BB5A0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BD9" w:rsidRDefault="007E4BD9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Тематика заданий для школьного этапа олимпиады</w:t>
      </w:r>
    </w:p>
    <w:p w:rsidR="002C60DF" w:rsidRDefault="002C60DF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25B" w:rsidRPr="007E4BD9" w:rsidRDefault="002C60DF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5-11 классы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Введение. </w:t>
      </w:r>
      <w:r w:rsidRPr="005C725B">
        <w:rPr>
          <w:rFonts w:ascii="Times New Roman" w:hAnsi="Times New Roman" w:cs="Times New Roman"/>
          <w:sz w:val="24"/>
          <w:szCs w:val="24"/>
        </w:rPr>
        <w:t>Что изучает экономическая наука. Микроэкономика и макроэкономика. Ограниченность ресурсов. Выбор в экономике, понятие альтернативной стоимости. Виды благ.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Экономические системы. </w:t>
      </w:r>
      <w:r w:rsidRPr="005C725B">
        <w:rPr>
          <w:rFonts w:ascii="Times New Roman" w:hAnsi="Times New Roman" w:cs="Times New Roman"/>
          <w:sz w:val="24"/>
          <w:szCs w:val="24"/>
        </w:rPr>
        <w:t>Главные вопросы экономики. Разделение труда, специализация и обмен. Типы экономических систем: рыночная, командная (плановая), традиционная и</w:t>
      </w:r>
      <w:r w:rsidR="002C60DF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смешанная экономика.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Экономика семьи. </w:t>
      </w:r>
      <w:r w:rsidRPr="005C725B">
        <w:rPr>
          <w:rFonts w:ascii="Times New Roman" w:hAnsi="Times New Roman" w:cs="Times New Roman"/>
          <w:sz w:val="24"/>
          <w:szCs w:val="24"/>
        </w:rPr>
        <w:t>Домохозяйство как потребитель. Семейный бюджет. Источники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доходов. Дифференциация доходов. Меры социальной поддержки. Расходы семьи. Роль рекламы.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Финансовая грамотность. </w:t>
      </w:r>
      <w:r w:rsidRPr="005C725B">
        <w:rPr>
          <w:rFonts w:ascii="Times New Roman" w:hAnsi="Times New Roman" w:cs="Times New Roman"/>
          <w:sz w:val="24"/>
          <w:szCs w:val="24"/>
        </w:rPr>
        <w:t>Сбережения и банковские депозиты. Банковские кредиты и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проценты. Дебетовые и кредитные карты.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Фирма. </w:t>
      </w:r>
      <w:r w:rsidRPr="005C725B">
        <w:rPr>
          <w:rFonts w:ascii="Times New Roman" w:hAnsi="Times New Roman" w:cs="Times New Roman"/>
          <w:sz w:val="24"/>
          <w:szCs w:val="24"/>
        </w:rPr>
        <w:t>Роль и цели фирм в экономике. Основные организационные формы бизнеса в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России. Основные источники финансирования бизнеса. Акции и облигации. Отличия рыночных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структур.</w:t>
      </w:r>
    </w:p>
    <w:p w:rsidR="002C60DF" w:rsidRDefault="002C60DF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725B" w:rsidRPr="002C60DF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2C60D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2C60DF">
        <w:rPr>
          <w:rFonts w:ascii="Times New Roman" w:eastAsia="Times New Roman,Bold" w:hAnsi="Times New Roman" w:cs="Times New Roman"/>
          <w:b/>
          <w:bCs/>
          <w:sz w:val="24"/>
          <w:szCs w:val="24"/>
        </w:rPr>
        <w:t>—11 класс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Производство и торговля. </w:t>
      </w:r>
      <w:r w:rsidRPr="005C725B">
        <w:rPr>
          <w:rFonts w:ascii="Times New Roman" w:hAnsi="Times New Roman" w:cs="Times New Roman"/>
          <w:sz w:val="24"/>
          <w:szCs w:val="24"/>
        </w:rPr>
        <w:t>Кривая (граница) производственных возможностей. Абсолютные и сравнительные преимущества стран в производстве благ.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Совершенная конкуренция. </w:t>
      </w:r>
      <w:r w:rsidRPr="005C725B">
        <w:rPr>
          <w:rFonts w:ascii="Times New Roman" w:hAnsi="Times New Roman" w:cs="Times New Roman"/>
          <w:sz w:val="24"/>
          <w:szCs w:val="24"/>
        </w:rPr>
        <w:t>Спрос и предложение, равновесие. Последствия основных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типов вмешательства государства.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Фирма. </w:t>
      </w:r>
      <w:r w:rsidRPr="005C725B">
        <w:rPr>
          <w:rFonts w:ascii="Times New Roman" w:hAnsi="Times New Roman" w:cs="Times New Roman"/>
          <w:sz w:val="24"/>
          <w:szCs w:val="24"/>
        </w:rPr>
        <w:t>Экономические и бухгалтерские издержки. Выручка. Прибыль.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Основы макроэкономики. </w:t>
      </w:r>
      <w:r w:rsidRPr="005C725B">
        <w:rPr>
          <w:rFonts w:ascii="Times New Roman" w:hAnsi="Times New Roman" w:cs="Times New Roman"/>
          <w:sz w:val="24"/>
          <w:szCs w:val="24"/>
        </w:rPr>
        <w:t>Понятие безработицы, её причины и экономические последствия. Понятие инфляции. Реальный и номинальный доход.</w:t>
      </w:r>
    </w:p>
    <w:p w:rsidR="002C60DF" w:rsidRDefault="002C60DF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725B" w:rsidRPr="002C60DF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2C60D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C60DF">
        <w:rPr>
          <w:rFonts w:ascii="Times New Roman" w:eastAsia="Times New Roman,Bold" w:hAnsi="Times New Roman" w:cs="Times New Roman"/>
          <w:b/>
          <w:bCs/>
          <w:sz w:val="24"/>
          <w:szCs w:val="24"/>
        </w:rPr>
        <w:t>—11 класс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Спрос. </w:t>
      </w:r>
      <w:r w:rsidRPr="005C725B">
        <w:rPr>
          <w:rFonts w:ascii="Times New Roman" w:hAnsi="Times New Roman" w:cs="Times New Roman"/>
          <w:sz w:val="24"/>
          <w:szCs w:val="24"/>
        </w:rPr>
        <w:t>Индивидуальный спрос. Закон спроса. Прямая и обратная функция спроса. Зависимость индивидуального спроса от дохода потребителя. Нормальные (качественные, высшей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 xml:space="preserve">категории) и </w:t>
      </w:r>
      <w:proofErr w:type="spellStart"/>
      <w:r w:rsidRPr="005C725B">
        <w:rPr>
          <w:rFonts w:ascii="Times New Roman" w:hAnsi="Times New Roman" w:cs="Times New Roman"/>
          <w:sz w:val="24"/>
          <w:szCs w:val="24"/>
        </w:rPr>
        <w:t>инфериорные</w:t>
      </w:r>
      <w:proofErr w:type="spellEnd"/>
      <w:r w:rsidRPr="005C725B">
        <w:rPr>
          <w:rFonts w:ascii="Times New Roman" w:hAnsi="Times New Roman" w:cs="Times New Roman"/>
          <w:sz w:val="24"/>
          <w:szCs w:val="24"/>
        </w:rPr>
        <w:t xml:space="preserve"> (некачественные, низшей категории) блага. Дополняющие и замещающие товары (комплементы и субституты). Рыночный спрос. Кривая рыночного спроса. Понятие эластичности. Эластичность спроса на товар по его цене. Факторы, определяющие эластичность спроса по цене. Эластичность спроса и выручка продавцов. Перекрестная эластичность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спроса по цене дополняющего или заменяющего товара. Эластичность спроса по доходу.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Предложение. </w:t>
      </w:r>
      <w:r w:rsidRPr="005C725B">
        <w:rPr>
          <w:rFonts w:ascii="Times New Roman" w:hAnsi="Times New Roman" w:cs="Times New Roman"/>
          <w:sz w:val="24"/>
          <w:szCs w:val="24"/>
        </w:rPr>
        <w:t>Индивидуальное предложение. Закон предложения. Прямая и обратная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функция предложения. Кривая индивидуального предложения. Рыночное предложение, кривая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рыночного предложения. Эластичность предложения товара по цене.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Рыночное равновесие. </w:t>
      </w:r>
      <w:r w:rsidRPr="005C725B">
        <w:rPr>
          <w:rFonts w:ascii="Times New Roman" w:hAnsi="Times New Roman" w:cs="Times New Roman"/>
          <w:sz w:val="24"/>
          <w:szCs w:val="24"/>
        </w:rPr>
        <w:t>Избыточный спрос (дефицит) и избыточное предложение.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Влияние изменений спроса и предложения на равновесную цену и равновесное количество.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>Взаимосвязанные рынки. Последствия государственного регулирования (фиксации цен, установления верхнего и нижнего предела цен, квот по объему производства, налогов).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Производство. </w:t>
      </w:r>
      <w:r w:rsidRPr="005C725B">
        <w:rPr>
          <w:rFonts w:ascii="Times New Roman" w:hAnsi="Times New Roman" w:cs="Times New Roman"/>
          <w:sz w:val="24"/>
          <w:szCs w:val="24"/>
        </w:rPr>
        <w:t>Фирма. Формы организации бизнеса. Фондовый рынок, ценные бумаги.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Технология. Постоянные и переменные факторы производства. Краткосрочный и долгосрочный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 xml:space="preserve">периоды производства. Общий (совокупный), средний и предельный продукт переменного фактора производства. Кривые общего, среднего и предельного </w:t>
      </w:r>
      <w:r w:rsidRPr="005C725B">
        <w:rPr>
          <w:rFonts w:ascii="Times New Roman" w:hAnsi="Times New Roman" w:cs="Times New Roman"/>
          <w:sz w:val="24"/>
          <w:szCs w:val="24"/>
        </w:rPr>
        <w:lastRenderedPageBreak/>
        <w:t>продукта переменного фактора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производства и связь между ними. Постоянные, переменные и общие издержки. Средние, средние постоянные, средние переменные и предельные издержки и их графическая интерпретация.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Максимизация экономической прибыли как цель фирмы. Условие максимизации прибыли на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рынке совершенной конкуренции. Условие прекращения производства фирмы в краткосрочном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периоде.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Рынки несовершенной конкуренции. </w:t>
      </w:r>
      <w:r w:rsidRPr="005C725B">
        <w:rPr>
          <w:rFonts w:ascii="Times New Roman" w:hAnsi="Times New Roman" w:cs="Times New Roman"/>
          <w:sz w:val="24"/>
          <w:szCs w:val="24"/>
        </w:rPr>
        <w:t>Рыночная власть фирм как способность влиять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на уровень цены. Монополия. Причины возникновения монополий. Сравнение цены и объема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выпуска в конкурентной и монополизированной отрасли. Понятия монополистической конкуренции и олигополии.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Неравенство доходов. </w:t>
      </w:r>
      <w:r w:rsidRPr="005C725B">
        <w:rPr>
          <w:rFonts w:ascii="Times New Roman" w:hAnsi="Times New Roman" w:cs="Times New Roman"/>
          <w:sz w:val="24"/>
          <w:szCs w:val="24"/>
        </w:rPr>
        <w:t>Распределение доходов. Проблема неравенства доходов в обществе. Измерение степени неравенства доходов: кривая Лоренца и коэффициент Джини. Перераспределение доходов государством.</w:t>
      </w:r>
    </w:p>
    <w:p w:rsidR="005C725B" w:rsidRPr="005C725B" w:rsidRDefault="005C725B" w:rsidP="002C60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25B">
        <w:rPr>
          <w:rFonts w:ascii="Times New Roman" w:hAnsi="Times New Roman" w:cs="Times New Roman"/>
          <w:sz w:val="24"/>
          <w:szCs w:val="24"/>
        </w:rPr>
        <w:t xml:space="preserve">• </w:t>
      </w:r>
      <w:r w:rsidRPr="005C725B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Введение в макроэкономику. </w:t>
      </w:r>
      <w:r w:rsidRPr="005C725B">
        <w:rPr>
          <w:rFonts w:ascii="Times New Roman" w:hAnsi="Times New Roman" w:cs="Times New Roman"/>
          <w:sz w:val="24"/>
          <w:szCs w:val="24"/>
        </w:rPr>
        <w:t>Макроэкономика как раздел экономической теории.</w:t>
      </w:r>
      <w:r w:rsidR="003D25D3">
        <w:rPr>
          <w:rFonts w:ascii="Times New Roman" w:hAnsi="Times New Roman" w:cs="Times New Roman"/>
          <w:sz w:val="24"/>
          <w:szCs w:val="24"/>
        </w:rPr>
        <w:t xml:space="preserve"> </w:t>
      </w:r>
      <w:r w:rsidRPr="005C725B">
        <w:rPr>
          <w:rFonts w:ascii="Times New Roman" w:hAnsi="Times New Roman" w:cs="Times New Roman"/>
          <w:sz w:val="24"/>
          <w:szCs w:val="24"/>
        </w:rPr>
        <w:t>Предмет макроэкономики. Методы макроэкономического анализа. Основные макроэкономические проблемы. Кругооборот продукта, расходов и доходов. Принцип равенства расходов и доходов. Основное макроэкономическое тождество.</w:t>
      </w:r>
    </w:p>
    <w:p w:rsidR="00DF741E" w:rsidRDefault="00DF741E" w:rsidP="005C72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67B" w:rsidRDefault="007E4BD9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BB5A0A" w:rsidRDefault="00BB5A0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A0A" w:rsidRDefault="00BB5A0A" w:rsidP="005C7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комплект материалов, разработанных составителями, должны входить правильные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ответы на тест (при наличии теста в заданиях), решение и подробная схема проверки каждой задачи (при наличии тура задач), а также общие рекомендации по проверке задач. В комплекте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 должны быть указаны контактные данные составителей, с которым жюри соответствующего этапа олимпиады смогут связаться для уточнения критериев и обсуждения сложных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случаев проверки работ.</w:t>
      </w:r>
    </w:p>
    <w:p w:rsidR="00BB5A0A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Итоговый балл каждого участника получается суммированием результатов всех туров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олимпиады.</w:t>
      </w:r>
    </w:p>
    <w:p w:rsidR="00BB5A0A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Жюри проверяет работы с полной беспристрастностью и направляет все усилия на то,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чтобы результаты олимпиады были справедливыми.</w:t>
      </w:r>
    </w:p>
    <w:p w:rsidR="00BB5A0A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Жюри проверяет работы в соответствии со схемами</w:t>
      </w:r>
      <w:r w:rsidR="005C725B">
        <w:rPr>
          <w:rFonts w:ascii="Times New Roman" w:hAnsi="Times New Roman" w:cs="Times New Roman"/>
          <w:sz w:val="24"/>
          <w:szCs w:val="24"/>
        </w:rPr>
        <w:t xml:space="preserve"> проверки, разработанными соста</w:t>
      </w:r>
      <w:r>
        <w:rPr>
          <w:rFonts w:ascii="Times New Roman" w:hAnsi="Times New Roman" w:cs="Times New Roman"/>
          <w:sz w:val="24"/>
          <w:szCs w:val="24"/>
        </w:rPr>
        <w:t>вителями. При наличии в работе участника фрагмента решения, которое не может быть оценено в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со схемой проверки, жюри принимает решение исходя из своих представлений о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справедливом оценивании, при возможности консультируясь с составителями. Выполнение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данного требования имеет исключительную важность при проверке муниципального этапа, поскольку по его итогам составляется единый рейтинг школьников в регионе, на основании которого определяется состав участников регионального этапа.</w:t>
      </w:r>
    </w:p>
    <w:p w:rsidR="00BB5A0A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Жюри оценивает только то, что написано в работе участника: не могут быть оценены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комментарии и дополнения, которые участник может сделать после окончания тура (например, в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апелляционном заявлении).</w:t>
      </w:r>
    </w:p>
    <w:p w:rsidR="00BB5A0A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Фрагменты решения участника, зачеркнутые им в работе, не проверяются жюри. Если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 хочет отменить зачеркивание, он должен явно написать в работе, что желает, чтобы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зачеркнутая часть была проверена.</w:t>
      </w:r>
    </w:p>
    <w:p w:rsidR="007E4BD9" w:rsidRPr="005C725B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Участник должен излагать свое решение понятным языком, текст должен быть написан</w:t>
      </w:r>
      <w:r w:rsidR="00F21C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разборчивым почерком. При этом жюри не снижает оценку за помарки, </w:t>
      </w:r>
      <w:r>
        <w:rPr>
          <w:rFonts w:ascii="Times New Roman" w:hAnsi="Times New Roman" w:cs="Times New Roman"/>
          <w:sz w:val="24"/>
          <w:szCs w:val="24"/>
        </w:rPr>
        <w:lastRenderedPageBreak/>
        <w:t>исправления, орфографические, пунктуационные и стилистические ошибки, недостатки в оформлении работы, есл</w:t>
      </w:r>
      <w:r w:rsidR="005C725B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решение участника можно понять.</w:t>
      </w:r>
    </w:p>
    <w:p w:rsidR="00BB5A0A" w:rsidRDefault="005C725B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B5A0A">
        <w:rPr>
          <w:rFonts w:ascii="Times New Roman" w:hAnsi="Times New Roman" w:cs="Times New Roman"/>
          <w:sz w:val="24"/>
          <w:szCs w:val="24"/>
        </w:rPr>
        <w:t>. Если в решении участника содержатся противоречащие друг другу суждения, то они,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существенному снижению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оценки.</w:t>
      </w:r>
    </w:p>
    <w:p w:rsidR="00F21CC7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21CC7">
        <w:rPr>
          <w:rFonts w:ascii="Times New Roman" w:hAnsi="Times New Roman" w:cs="Times New Roman"/>
          <w:sz w:val="24"/>
          <w:szCs w:val="24"/>
        </w:rPr>
        <w:t>Если задача состоит из нескольких пунктов, то участник должен четко обозначить, где начинается решение каждого пункта. Каждый фрагмент решения проверяется в соответствии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жюри может не ставить эти баллы, если из решения неочевидно, что участник понимает применимость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</w:t>
      </w:r>
    </w:p>
    <w:p w:rsidR="00BB5A0A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B5A0A">
        <w:rPr>
          <w:rFonts w:ascii="Times New Roman" w:hAnsi="Times New Roman" w:cs="Times New Roman"/>
          <w:sz w:val="24"/>
          <w:szCs w:val="24"/>
        </w:rPr>
        <w:t>. Участник может решать задачи любым корректным способом, жюри не повышает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баллы за красоту и лаконичность решения, а равно не снижает их за использование нерационального способа. Корректным может быть решение, которое нестандартно и отличается по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способу от авторского (приведенного в материалах составителей). В работе участника должно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содержаться доказательство полноты и правильности его ответа, при этом способ получения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ответа, если это не требуется для доказательства его полноты и правильности, излагать необязательно.</w:t>
      </w:r>
    </w:p>
    <w:p w:rsidR="00BB5A0A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B5A0A">
        <w:rPr>
          <w:rFonts w:ascii="Times New Roman" w:hAnsi="Times New Roman" w:cs="Times New Roman"/>
          <w:sz w:val="24"/>
          <w:szCs w:val="24"/>
        </w:rPr>
        <w:t>. Работа участника не должна оставлять сомнений в том, каким способом проводится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решение задачи. Если участник излагает несколько решений задачи, которые являются разными</w:t>
      </w:r>
      <w:r w:rsid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BB5A0A">
        <w:rPr>
          <w:rFonts w:ascii="Times New Roman" w:hAnsi="Times New Roman" w:cs="Times New Roman"/>
          <w:sz w:val="24"/>
          <w:szCs w:val="24"/>
        </w:rPr>
        <w:t>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</w:t>
      </w:r>
    </w:p>
    <w:p w:rsidR="00F21CC7" w:rsidRPr="00F21CC7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C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21CC7">
        <w:rPr>
          <w:rFonts w:ascii="Times New Roman" w:hAnsi="Times New Roman" w:cs="Times New Roman"/>
          <w:sz w:val="24"/>
          <w:szCs w:val="24"/>
        </w:rPr>
        <w:t xml:space="preserve">. Штрафы, которые жюри присваивает за вычислительные ошибки, зависят от серьезности последствий этих ошибок. Вычислительная ошибка, которая не привела к существенному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 </w:t>
      </w:r>
    </w:p>
    <w:p w:rsidR="00F21CC7" w:rsidRPr="00F21CC7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F21CC7">
        <w:rPr>
          <w:rFonts w:ascii="Times New Roman" w:hAnsi="Times New Roman" w:cs="Times New Roman"/>
          <w:sz w:val="24"/>
          <w:szCs w:val="24"/>
        </w:rPr>
        <w:t xml:space="preserve">. Если ошибка была допущена в первых пунктах задачи и это изменило ответы участника в последующих пунктах, то в общем случае баллы за следующие пункты не снижаются, то есть они проверяются так, как если бы собственные результаты, которыми пользуется участник, были правильными. Исключением являются случаи, когда ошибки в первых пунктах упростили или качественно исказили логику дальнейшего решения и/или ответы — в этих случаях баллы за последующие пункты могут быть существенно снижены. </w:t>
      </w:r>
    </w:p>
    <w:p w:rsidR="00F21CC7" w:rsidRPr="00F21CC7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C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21CC7">
        <w:rPr>
          <w:rFonts w:ascii="Times New Roman" w:hAnsi="Times New Roman" w:cs="Times New Roman"/>
          <w:sz w:val="24"/>
          <w:szCs w:val="24"/>
        </w:rPr>
        <w:t xml:space="preserve">. Если участник в своем решении опирается на метод перебора вариантов, то для полного балла должны быть разобраны все возможные случаи. Упущение хотя бы одного случая может привести к существенному снижению оценки (непропорциональному доле неразобранных случаев в общем их числе). </w:t>
      </w:r>
    </w:p>
    <w:p w:rsidR="00F21CC7" w:rsidRDefault="00F21CC7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C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1CC7">
        <w:rPr>
          <w:rFonts w:ascii="Times New Roman" w:hAnsi="Times New Roman" w:cs="Times New Roman"/>
          <w:sz w:val="24"/>
          <w:szCs w:val="24"/>
        </w:rPr>
        <w:t xml:space="preserve">. Если для решения участнику необходимы дополнительные предпосылки, то он должен их сформулировать. Дополнительные предпосылки при этом не должны менять </w:t>
      </w:r>
      <w:r w:rsidRPr="00F21CC7">
        <w:rPr>
          <w:rFonts w:ascii="Times New Roman" w:hAnsi="Times New Roman" w:cs="Times New Roman"/>
          <w:sz w:val="24"/>
          <w:szCs w:val="24"/>
        </w:rPr>
        <w:lastRenderedPageBreak/>
        <w:t>смысл задачи и существенно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CC7">
        <w:rPr>
          <w:rFonts w:ascii="Times New Roman" w:hAnsi="Times New Roman" w:cs="Times New Roman"/>
          <w:sz w:val="24"/>
          <w:szCs w:val="24"/>
        </w:rPr>
        <w:t>сужать круг обсуждаемых в решении ситуаций по сравнению с тем, который задан в условии.</w:t>
      </w:r>
    </w:p>
    <w:p w:rsidR="00BB5A0A" w:rsidRDefault="00BB5A0A" w:rsidP="00F21C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931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AE2">
        <w:rPr>
          <w:rFonts w:ascii="Times New Roman" w:hAnsi="Times New Roman" w:cs="Times New Roman"/>
          <w:b/>
          <w:sz w:val="24"/>
          <w:szCs w:val="24"/>
        </w:rPr>
        <w:t xml:space="preserve">Необходимое материально-техническое обеспечение школьного этапа олимпиады </w:t>
      </w:r>
    </w:p>
    <w:p w:rsidR="00B60AE2" w:rsidRPr="00B60AE2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169C" w:rsidRPr="0084654A" w:rsidRDefault="00BF2931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3267B">
        <w:t>Для прове</w:t>
      </w:r>
      <w:r w:rsidR="00B60AE2">
        <w:t>дения школьного</w:t>
      </w:r>
      <w:r w:rsidRPr="0083267B">
        <w:t xml:space="preserve"> этапа организатор должен</w:t>
      </w:r>
      <w:r w:rsidR="00B60AE2">
        <w:t xml:space="preserve"> </w:t>
      </w:r>
      <w:r w:rsidRPr="0083267B">
        <w:t>предоставить аудитории в достаточном количестве – каждый участник олимпиады должен</w:t>
      </w:r>
      <w:r w:rsidR="00B60AE2">
        <w:t xml:space="preserve"> </w:t>
      </w:r>
      <w:r w:rsidRPr="0083267B">
        <w:t>выполнять задание за отдельным столом (партой).</w:t>
      </w:r>
      <w:r w:rsidR="00D1169C" w:rsidRPr="00D1169C">
        <w:rPr>
          <w:szCs w:val="23"/>
        </w:rPr>
        <w:t xml:space="preserve"> </w:t>
      </w:r>
      <w:r w:rsidR="00D1169C" w:rsidRPr="0084654A">
        <w:rPr>
          <w:szCs w:val="23"/>
        </w:rPr>
        <w:t xml:space="preserve"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 </w:t>
      </w:r>
    </w:p>
    <w:p w:rsidR="00BF2931" w:rsidRPr="0083267B" w:rsidRDefault="00BF2931" w:rsidP="00B60AE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В каждой аудитории должны быть также запасные канцелярские принадлежности и</w:t>
      </w:r>
    </w:p>
    <w:p w:rsidR="00BF2931" w:rsidRDefault="00BF2931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калькулятор. </w:t>
      </w:r>
    </w:p>
    <w:p w:rsidR="00B60AE2" w:rsidRDefault="00D1169C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Для работы жюри необходимо подготовить помещение, оснащенное техническими средствами и канцелярскими принадлежностями: компьютер, принтер, копир, 4-5 пачек бумаги, ручки (красные из расчета на каждого члена жюри + 20% сверху), карандаши простые (из расчета на каждого члена жюри + 20% сверху), ножницы, </w:t>
      </w:r>
      <w:proofErr w:type="spellStart"/>
      <w:r w:rsidRPr="0084654A">
        <w:rPr>
          <w:szCs w:val="23"/>
        </w:rPr>
        <w:t>степлер</w:t>
      </w:r>
      <w:proofErr w:type="spellEnd"/>
      <w:r w:rsidRPr="0084654A">
        <w:rPr>
          <w:szCs w:val="23"/>
        </w:rPr>
        <w:t xml:space="preserve"> и скрепки к нему (10 упаковок), </w:t>
      </w:r>
      <w:proofErr w:type="spellStart"/>
      <w:r w:rsidRPr="0084654A">
        <w:rPr>
          <w:szCs w:val="23"/>
        </w:rPr>
        <w:t>антистеплер</w:t>
      </w:r>
      <w:proofErr w:type="spellEnd"/>
      <w:r w:rsidRPr="0084654A">
        <w:rPr>
          <w:szCs w:val="23"/>
        </w:rPr>
        <w:t xml:space="preserve">, клеящий карандаш, широкий скотч. Для своевременного информирования участников оргкомитету необходимо предусмотреть организацию работы </w:t>
      </w:r>
      <w:proofErr w:type="spellStart"/>
      <w:r w:rsidRPr="0084654A">
        <w:rPr>
          <w:szCs w:val="23"/>
        </w:rPr>
        <w:t>ИНТЕРНЕТ-сайта</w:t>
      </w:r>
      <w:proofErr w:type="spellEnd"/>
      <w:r w:rsidRPr="0084654A">
        <w:rPr>
          <w:szCs w:val="23"/>
        </w:rPr>
        <w:t xml:space="preserve">. </w:t>
      </w:r>
    </w:p>
    <w:p w:rsidR="00837105" w:rsidRPr="00837105" w:rsidRDefault="00837105" w:rsidP="0083710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837105">
        <w:rPr>
          <w:rFonts w:ascii="Times New Roman" w:hAnsi="Times New Roman" w:cs="Times New Roman"/>
          <w:color w:val="000000"/>
          <w:sz w:val="24"/>
          <w:szCs w:val="23"/>
        </w:rPr>
        <w:t>Для проведения туров олимпиады следует подготовить аудитории таким образом,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br/>
        <w:t>чтобы минимизировать возможность контакта участников между собой и с другими лицами,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которые могли бы помочь им в решении олимпиадных заданий. Как правило, это означает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выделение каждому участнику отдельного стола или размещение участников иным образом,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предполагающим значительное расстояние между ними. Стоит обратить внимание, что все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участники из каждой параллели выполняют единые задания, поэтому исключение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возможности списывания является принципиально важным. В случае необходимости посадить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несколько участников за один стол желательно орга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низовать рассадку так, чтобы они </w:t>
      </w:r>
      <w:r w:rsidRPr="00837105">
        <w:rPr>
          <w:rFonts w:ascii="Times New Roman" w:hAnsi="Times New Roman" w:cs="Times New Roman"/>
          <w:color w:val="000000"/>
          <w:sz w:val="24"/>
          <w:szCs w:val="23"/>
        </w:rPr>
        <w:t>выполняли разные задания (были из разных параллелей).</w:t>
      </w:r>
    </w:p>
    <w:p w:rsidR="00C64E78" w:rsidRDefault="00C64E78" w:rsidP="005C7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участник получает комплект заданий и лист (матрицу) ответов. После завершения работы комплект заданий участник может забрать, а лист ответа должен быть</w:t>
      </w:r>
    </w:p>
    <w:p w:rsidR="00C64E78" w:rsidRPr="00C64E78" w:rsidRDefault="00C64E78" w:rsidP="005C72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 и сдан для проверки. Рекомендуется предоставить участникам Олимпиады черновик (1 лист формата А4).</w:t>
      </w:r>
      <w:r w:rsidR="005C725B" w:rsidRPr="005C725B">
        <w:rPr>
          <w:rFonts w:ascii="Times New Roman" w:hAnsi="Times New Roman" w:cs="Times New Roman"/>
          <w:sz w:val="24"/>
          <w:szCs w:val="24"/>
        </w:rPr>
        <w:t xml:space="preserve"> </w:t>
      </w:r>
      <w:r w:rsidR="005C725B">
        <w:rPr>
          <w:rFonts w:ascii="Times New Roman" w:hAnsi="Times New Roman" w:cs="Times New Roman"/>
          <w:sz w:val="24"/>
          <w:szCs w:val="24"/>
        </w:rPr>
        <w:t>Поскольку некоторые из задач могут потребовать графических построений, желательно</w:t>
      </w:r>
      <w:r w:rsidR="00837105">
        <w:rPr>
          <w:rFonts w:ascii="Times New Roman" w:hAnsi="Times New Roman" w:cs="Times New Roman"/>
          <w:sz w:val="24"/>
          <w:szCs w:val="24"/>
        </w:rPr>
        <w:t xml:space="preserve"> </w:t>
      </w:r>
      <w:r w:rsidR="005C725B">
        <w:rPr>
          <w:rFonts w:ascii="Times New Roman" w:hAnsi="Times New Roman" w:cs="Times New Roman"/>
          <w:sz w:val="24"/>
          <w:szCs w:val="24"/>
        </w:rPr>
        <w:t>наличие у участников олимпиады линеек, карандашей и ластиков, а также наличие в аудитории запаса этих предметов.</w:t>
      </w:r>
    </w:p>
    <w:p w:rsidR="00D1169C" w:rsidRDefault="00D1169C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D1169C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169C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разрешенной к использованию во время проведения школьного этапа олимпиады.</w:t>
      </w:r>
      <w:r w:rsidRPr="00D116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C41E36" w:rsidRDefault="00C41E36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</w:t>
      </w:r>
      <w:r w:rsidRPr="0084654A">
        <w:rPr>
          <w:szCs w:val="23"/>
        </w:rPr>
        <w:lastRenderedPageBreak/>
        <w:t xml:space="preserve">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C41E36" w:rsidRPr="0084654A" w:rsidRDefault="00C41E36" w:rsidP="00C41E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3"/>
        </w:rPr>
      </w:pPr>
      <w:r w:rsidRPr="0084654A">
        <w:rPr>
          <w:rFonts w:ascii="Times New Roman" w:hAnsi="Times New Roman" w:cs="Times New Roman"/>
          <w:sz w:val="24"/>
          <w:szCs w:val="23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sectPr w:rsidR="00C41E36" w:rsidRPr="0084654A" w:rsidSect="00AE0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305"/>
    <w:multiLevelType w:val="hybridMultilevel"/>
    <w:tmpl w:val="512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4AF8"/>
    <w:multiLevelType w:val="hybridMultilevel"/>
    <w:tmpl w:val="3724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4971"/>
    <w:multiLevelType w:val="hybridMultilevel"/>
    <w:tmpl w:val="CE88E69C"/>
    <w:lvl w:ilvl="0" w:tplc="E2429104">
      <w:start w:val="1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FD"/>
    <w:rsid w:val="00081705"/>
    <w:rsid w:val="000C1515"/>
    <w:rsid w:val="00145831"/>
    <w:rsid w:val="002C60DF"/>
    <w:rsid w:val="003D25D3"/>
    <w:rsid w:val="004C3CFD"/>
    <w:rsid w:val="00521298"/>
    <w:rsid w:val="00537705"/>
    <w:rsid w:val="005C725B"/>
    <w:rsid w:val="006F379B"/>
    <w:rsid w:val="006F4653"/>
    <w:rsid w:val="007E4BD9"/>
    <w:rsid w:val="00810AC7"/>
    <w:rsid w:val="0083267B"/>
    <w:rsid w:val="00837105"/>
    <w:rsid w:val="00881E7B"/>
    <w:rsid w:val="008E6760"/>
    <w:rsid w:val="009A47DB"/>
    <w:rsid w:val="009C7528"/>
    <w:rsid w:val="009E20DD"/>
    <w:rsid w:val="00A04564"/>
    <w:rsid w:val="00A107BE"/>
    <w:rsid w:val="00A1704D"/>
    <w:rsid w:val="00AE0210"/>
    <w:rsid w:val="00AE0FD4"/>
    <w:rsid w:val="00B02439"/>
    <w:rsid w:val="00B60AE2"/>
    <w:rsid w:val="00B640EC"/>
    <w:rsid w:val="00BB5A0A"/>
    <w:rsid w:val="00BF2931"/>
    <w:rsid w:val="00C41E36"/>
    <w:rsid w:val="00C64E78"/>
    <w:rsid w:val="00C922BA"/>
    <w:rsid w:val="00CF615C"/>
    <w:rsid w:val="00D1169C"/>
    <w:rsid w:val="00D320B9"/>
    <w:rsid w:val="00D53AC1"/>
    <w:rsid w:val="00DD0D18"/>
    <w:rsid w:val="00DD2245"/>
    <w:rsid w:val="00DF741E"/>
    <w:rsid w:val="00F2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9A47D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9A47D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9A47D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9A47D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64F4A-315A-4663-9122-74DC6E70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9</cp:revision>
  <dcterms:created xsi:type="dcterms:W3CDTF">2019-08-30T11:25:00Z</dcterms:created>
  <dcterms:modified xsi:type="dcterms:W3CDTF">2021-09-02T10:15:00Z</dcterms:modified>
</cp:coreProperties>
</file>