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62" w:rsidRPr="00683E62" w:rsidRDefault="00683E62" w:rsidP="00683E62">
      <w:pPr>
        <w:pStyle w:val="3"/>
        <w:jc w:val="right"/>
        <w:rPr>
          <w:sz w:val="24"/>
          <w:szCs w:val="24"/>
        </w:rPr>
      </w:pPr>
      <w:r w:rsidRPr="00683E62">
        <w:rPr>
          <w:sz w:val="24"/>
          <w:szCs w:val="24"/>
        </w:rPr>
        <w:t>Утверждаю:</w:t>
      </w:r>
    </w:p>
    <w:p w:rsidR="00683E62" w:rsidRPr="00683E62" w:rsidRDefault="00683E62" w:rsidP="00683E62">
      <w:pPr>
        <w:pStyle w:val="3"/>
        <w:jc w:val="right"/>
        <w:rPr>
          <w:sz w:val="24"/>
          <w:szCs w:val="24"/>
        </w:rPr>
      </w:pPr>
      <w:r w:rsidRPr="00683E62">
        <w:rPr>
          <w:sz w:val="24"/>
          <w:szCs w:val="24"/>
        </w:rPr>
        <w:t>Директор БОУ ДОД «ДДТ»</w:t>
      </w:r>
    </w:p>
    <w:p w:rsidR="00683E62" w:rsidRPr="00683E62" w:rsidRDefault="00683E62" w:rsidP="00683E62">
      <w:pPr>
        <w:pStyle w:val="3"/>
        <w:jc w:val="right"/>
        <w:rPr>
          <w:sz w:val="24"/>
          <w:szCs w:val="24"/>
        </w:rPr>
      </w:pPr>
      <w:r w:rsidRPr="00683E62">
        <w:rPr>
          <w:sz w:val="24"/>
          <w:szCs w:val="24"/>
        </w:rPr>
        <w:t>__________/Т. И. Чурина/</w:t>
      </w:r>
    </w:p>
    <w:p w:rsidR="00683E62" w:rsidRDefault="00683E62" w:rsidP="00683E62">
      <w:pPr>
        <w:pStyle w:val="3"/>
        <w:jc w:val="right"/>
        <w:rPr>
          <w:b/>
        </w:rPr>
      </w:pPr>
    </w:p>
    <w:p w:rsidR="006667AB" w:rsidRDefault="006667AB" w:rsidP="00683E62">
      <w:pPr>
        <w:pStyle w:val="3"/>
        <w:jc w:val="center"/>
        <w:rPr>
          <w:b/>
        </w:rPr>
      </w:pPr>
      <w:r>
        <w:rPr>
          <w:b/>
        </w:rPr>
        <w:t>Положение</w:t>
      </w:r>
    </w:p>
    <w:p w:rsidR="006667AB" w:rsidRDefault="006667AB" w:rsidP="006667AB">
      <w:pPr>
        <w:pStyle w:val="3"/>
        <w:jc w:val="center"/>
        <w:rPr>
          <w:b/>
        </w:rPr>
      </w:pPr>
      <w:r>
        <w:rPr>
          <w:b/>
        </w:rPr>
        <w:t>о районной выставке «Урожай - 2013».</w:t>
      </w:r>
    </w:p>
    <w:p w:rsidR="006667AB" w:rsidRDefault="006667AB" w:rsidP="006667AB">
      <w:pPr>
        <w:jc w:val="center"/>
        <w:rPr>
          <w:sz w:val="28"/>
          <w:szCs w:val="28"/>
        </w:rPr>
      </w:pPr>
    </w:p>
    <w:p w:rsidR="00AD5C9A" w:rsidRPr="008133C7" w:rsidRDefault="006667AB" w:rsidP="008133C7">
      <w:pPr>
        <w:pStyle w:val="a3"/>
        <w:numPr>
          <w:ilvl w:val="0"/>
          <w:numId w:val="2"/>
        </w:numPr>
        <w:rPr>
          <w:b/>
          <w:sz w:val="22"/>
        </w:rPr>
      </w:pPr>
      <w:r w:rsidRPr="008133C7">
        <w:rPr>
          <w:b/>
          <w:sz w:val="22"/>
        </w:rPr>
        <w:t>Общие положения.</w:t>
      </w:r>
    </w:p>
    <w:p w:rsidR="006667AB" w:rsidRDefault="006667AB" w:rsidP="006667AB">
      <w:pPr>
        <w:rPr>
          <w:b/>
          <w:sz w:val="22"/>
        </w:rPr>
      </w:pPr>
      <w:r>
        <w:rPr>
          <w:b/>
          <w:sz w:val="22"/>
        </w:rPr>
        <w:t>Цели:</w:t>
      </w:r>
    </w:p>
    <w:p w:rsidR="006667AB" w:rsidRDefault="006667AB" w:rsidP="006667AB">
      <w:pPr>
        <w:rPr>
          <w:sz w:val="22"/>
        </w:rPr>
      </w:pPr>
      <w:r>
        <w:rPr>
          <w:sz w:val="22"/>
        </w:rPr>
        <w:t>- поддержка инициативы обучающихся образовательных учреждений по углублению знаний по дисциплинам естественнонаучного цикла</w:t>
      </w:r>
      <w:r w:rsidR="00683E62">
        <w:rPr>
          <w:sz w:val="22"/>
        </w:rPr>
        <w:t xml:space="preserve">, приобретению умений и навыков </w:t>
      </w:r>
      <w:r>
        <w:rPr>
          <w:sz w:val="22"/>
        </w:rPr>
        <w:t>сельскохозяйственного производства по выращиванию экологически чистой сельхозпродукции;</w:t>
      </w:r>
    </w:p>
    <w:p w:rsidR="006667AB" w:rsidRDefault="006667AB" w:rsidP="006667AB">
      <w:pPr>
        <w:rPr>
          <w:sz w:val="22"/>
        </w:rPr>
      </w:pPr>
      <w:r>
        <w:rPr>
          <w:sz w:val="22"/>
        </w:rPr>
        <w:t>- демонстрация достижений исследовательской, опытнической работы в области растениеводства, которых добились учащиеся образовательных учреждений района.</w:t>
      </w:r>
    </w:p>
    <w:p w:rsidR="006667AB" w:rsidRDefault="006667AB" w:rsidP="006667AB">
      <w:pPr>
        <w:rPr>
          <w:b/>
          <w:sz w:val="22"/>
        </w:rPr>
      </w:pPr>
      <w:r>
        <w:rPr>
          <w:b/>
          <w:sz w:val="22"/>
        </w:rPr>
        <w:t>Задачи выставки:</w:t>
      </w:r>
    </w:p>
    <w:p w:rsidR="006667AB" w:rsidRDefault="00683E62" w:rsidP="006667AB">
      <w:pPr>
        <w:pStyle w:val="a3"/>
        <w:numPr>
          <w:ilvl w:val="0"/>
          <w:numId w:val="1"/>
        </w:numPr>
        <w:rPr>
          <w:sz w:val="22"/>
        </w:rPr>
      </w:pPr>
      <w:r>
        <w:rPr>
          <w:sz w:val="22"/>
        </w:rPr>
        <w:t>р</w:t>
      </w:r>
      <w:r w:rsidR="006667AB">
        <w:rPr>
          <w:sz w:val="22"/>
        </w:rPr>
        <w:t>азвитие интереса у учащихся к сельскохозяйственным наукам;</w:t>
      </w:r>
    </w:p>
    <w:p w:rsidR="006667AB" w:rsidRDefault="00683E62" w:rsidP="006667AB">
      <w:pPr>
        <w:pStyle w:val="a3"/>
        <w:numPr>
          <w:ilvl w:val="0"/>
          <w:numId w:val="1"/>
        </w:numPr>
        <w:rPr>
          <w:sz w:val="22"/>
        </w:rPr>
      </w:pPr>
      <w:r>
        <w:rPr>
          <w:sz w:val="22"/>
        </w:rPr>
        <w:t>в</w:t>
      </w:r>
      <w:r w:rsidR="006667AB">
        <w:rPr>
          <w:sz w:val="22"/>
        </w:rPr>
        <w:t>ыявление и поддержка юных опытников, прояв</w:t>
      </w:r>
      <w:r>
        <w:rPr>
          <w:sz w:val="22"/>
        </w:rPr>
        <w:t xml:space="preserve">ляющих интерес к исследованиям, </w:t>
      </w:r>
      <w:r w:rsidR="006667AB">
        <w:rPr>
          <w:sz w:val="22"/>
        </w:rPr>
        <w:t>опытнической работе и практической деятельности по выращиванию экологически чистых культурных растений.</w:t>
      </w:r>
    </w:p>
    <w:p w:rsidR="008133C7" w:rsidRDefault="00683E62" w:rsidP="006667AB">
      <w:pPr>
        <w:rPr>
          <w:b/>
          <w:sz w:val="22"/>
        </w:rPr>
      </w:pPr>
      <w:r>
        <w:rPr>
          <w:b/>
          <w:sz w:val="22"/>
        </w:rPr>
        <w:t>Организаторами</w:t>
      </w:r>
      <w:r w:rsidR="008133C7">
        <w:rPr>
          <w:b/>
          <w:sz w:val="22"/>
        </w:rPr>
        <w:t xml:space="preserve"> выставки являются:</w:t>
      </w:r>
    </w:p>
    <w:p w:rsidR="008133C7" w:rsidRDefault="008133C7" w:rsidP="006667AB">
      <w:pPr>
        <w:rPr>
          <w:sz w:val="22"/>
        </w:rPr>
      </w:pPr>
      <w:r>
        <w:rPr>
          <w:sz w:val="22"/>
        </w:rPr>
        <w:t xml:space="preserve">Управление образования, БОУ ДОД </w:t>
      </w:r>
      <w:proofErr w:type="spellStart"/>
      <w:r w:rsidR="00683E62">
        <w:rPr>
          <w:sz w:val="22"/>
        </w:rPr>
        <w:t>Кичменгско</w:t>
      </w:r>
      <w:proofErr w:type="spellEnd"/>
      <w:r w:rsidR="00683E62">
        <w:rPr>
          <w:sz w:val="22"/>
        </w:rPr>
        <w:t xml:space="preserve">-Городецкого муниципального района </w:t>
      </w:r>
      <w:r>
        <w:rPr>
          <w:sz w:val="22"/>
        </w:rPr>
        <w:t>«Дом детского творчества».</w:t>
      </w:r>
    </w:p>
    <w:p w:rsidR="008133C7" w:rsidRPr="008133C7" w:rsidRDefault="008133C7" w:rsidP="008133C7">
      <w:pPr>
        <w:pStyle w:val="a3"/>
        <w:numPr>
          <w:ilvl w:val="0"/>
          <w:numId w:val="2"/>
        </w:numPr>
        <w:rPr>
          <w:b/>
          <w:sz w:val="22"/>
        </w:rPr>
      </w:pPr>
      <w:r w:rsidRPr="008133C7">
        <w:rPr>
          <w:b/>
          <w:sz w:val="22"/>
        </w:rPr>
        <w:t>Участники выставки:</w:t>
      </w:r>
    </w:p>
    <w:p w:rsidR="008133C7" w:rsidRDefault="008133C7" w:rsidP="006667AB">
      <w:pPr>
        <w:rPr>
          <w:sz w:val="22"/>
        </w:rPr>
      </w:pPr>
      <w:r>
        <w:rPr>
          <w:sz w:val="22"/>
        </w:rPr>
        <w:t>Участниками выставки могут быть учащиеся 5-11 классов, коллективы детских объединений образовательных учреждений.</w:t>
      </w:r>
    </w:p>
    <w:p w:rsidR="008133C7" w:rsidRPr="008133C7" w:rsidRDefault="008133C7" w:rsidP="008133C7">
      <w:pPr>
        <w:pStyle w:val="a3"/>
        <w:numPr>
          <w:ilvl w:val="0"/>
          <w:numId w:val="2"/>
        </w:numPr>
        <w:rPr>
          <w:b/>
          <w:sz w:val="22"/>
        </w:rPr>
      </w:pPr>
      <w:r w:rsidRPr="008133C7">
        <w:rPr>
          <w:b/>
          <w:sz w:val="22"/>
        </w:rPr>
        <w:t>Место проведения:</w:t>
      </w:r>
    </w:p>
    <w:p w:rsidR="006667AB" w:rsidRDefault="008133C7" w:rsidP="006667AB">
      <w:pPr>
        <w:rPr>
          <w:sz w:val="22"/>
        </w:rPr>
      </w:pPr>
      <w:r>
        <w:rPr>
          <w:sz w:val="22"/>
        </w:rPr>
        <w:t xml:space="preserve">Дом детского творчества, с. Кичменгский Городок, ул. </w:t>
      </w:r>
      <w:proofErr w:type="gramStart"/>
      <w:r>
        <w:rPr>
          <w:sz w:val="22"/>
        </w:rPr>
        <w:t>Дошкольная</w:t>
      </w:r>
      <w:proofErr w:type="gramEnd"/>
      <w:r>
        <w:rPr>
          <w:sz w:val="22"/>
        </w:rPr>
        <w:t>, д.1.</w:t>
      </w:r>
    </w:p>
    <w:p w:rsidR="008133C7" w:rsidRPr="008133C7" w:rsidRDefault="008133C7" w:rsidP="008133C7">
      <w:pPr>
        <w:pStyle w:val="a3"/>
        <w:numPr>
          <w:ilvl w:val="0"/>
          <w:numId w:val="2"/>
        </w:numPr>
        <w:rPr>
          <w:b/>
          <w:sz w:val="22"/>
        </w:rPr>
      </w:pPr>
      <w:r w:rsidRPr="008133C7">
        <w:rPr>
          <w:b/>
          <w:sz w:val="22"/>
        </w:rPr>
        <w:t>Сроки проведения:</w:t>
      </w:r>
    </w:p>
    <w:p w:rsidR="008133C7" w:rsidRDefault="008133C7" w:rsidP="006667AB">
      <w:pPr>
        <w:rPr>
          <w:b/>
          <w:sz w:val="22"/>
          <w:u w:val="single"/>
        </w:rPr>
      </w:pPr>
      <w:r>
        <w:rPr>
          <w:sz w:val="22"/>
        </w:rPr>
        <w:t xml:space="preserve">Открытие выставки будет проходить </w:t>
      </w:r>
      <w:r w:rsidRPr="008133C7">
        <w:rPr>
          <w:b/>
          <w:sz w:val="22"/>
          <w:u w:val="single"/>
        </w:rPr>
        <w:t>17 сентября в 10 00 ч. В Доме детского творчества.</w:t>
      </w:r>
    </w:p>
    <w:p w:rsidR="008655B2" w:rsidRDefault="008133C7" w:rsidP="008133C7">
      <w:pPr>
        <w:rPr>
          <w:sz w:val="22"/>
        </w:rPr>
      </w:pPr>
      <w:r>
        <w:rPr>
          <w:sz w:val="22"/>
        </w:rPr>
        <w:t xml:space="preserve">Экспонаты на выставку предоставляются </w:t>
      </w:r>
      <w:r w:rsidRPr="008133C7">
        <w:rPr>
          <w:b/>
          <w:sz w:val="22"/>
          <w:u w:val="single"/>
        </w:rPr>
        <w:t>16 сентября</w:t>
      </w:r>
      <w:r>
        <w:rPr>
          <w:b/>
          <w:sz w:val="22"/>
          <w:u w:val="single"/>
        </w:rPr>
        <w:t>.</w:t>
      </w:r>
      <w:r w:rsidR="008655B2">
        <w:rPr>
          <w:sz w:val="22"/>
        </w:rPr>
        <w:t xml:space="preserve"> </w:t>
      </w:r>
    </w:p>
    <w:p w:rsidR="008133C7" w:rsidRPr="008655B2" w:rsidRDefault="008655B2" w:rsidP="008133C7">
      <w:pPr>
        <w:rPr>
          <w:b/>
          <w:sz w:val="22"/>
          <w:u w:val="single"/>
        </w:rPr>
      </w:pPr>
      <w:r w:rsidRPr="008655B2">
        <w:rPr>
          <w:b/>
          <w:sz w:val="22"/>
          <w:u w:val="single"/>
        </w:rPr>
        <w:t>Вы</w:t>
      </w:r>
      <w:r w:rsidR="00683E62">
        <w:rPr>
          <w:b/>
          <w:sz w:val="22"/>
          <w:u w:val="single"/>
        </w:rPr>
        <w:t>ставка будет работать с 17 по 20</w:t>
      </w:r>
      <w:r w:rsidRPr="008655B2">
        <w:rPr>
          <w:b/>
          <w:sz w:val="22"/>
          <w:u w:val="single"/>
        </w:rPr>
        <w:t xml:space="preserve"> сентября.</w:t>
      </w:r>
      <w:r>
        <w:rPr>
          <w:b/>
          <w:sz w:val="22"/>
          <w:u w:val="single"/>
        </w:rPr>
        <w:t xml:space="preserve"> </w:t>
      </w:r>
    </w:p>
    <w:p w:rsidR="008133C7" w:rsidRDefault="008133C7" w:rsidP="008133C7">
      <w:pPr>
        <w:rPr>
          <w:b/>
          <w:sz w:val="22"/>
        </w:rPr>
      </w:pPr>
    </w:p>
    <w:p w:rsidR="008133C7" w:rsidRPr="008133C7" w:rsidRDefault="008133C7" w:rsidP="008133C7">
      <w:pPr>
        <w:pStyle w:val="a3"/>
        <w:numPr>
          <w:ilvl w:val="0"/>
          <w:numId w:val="2"/>
        </w:numPr>
        <w:rPr>
          <w:b/>
          <w:sz w:val="22"/>
        </w:rPr>
      </w:pPr>
      <w:r w:rsidRPr="008133C7">
        <w:rPr>
          <w:b/>
          <w:sz w:val="22"/>
        </w:rPr>
        <w:t>Содержание выставки:</w:t>
      </w:r>
    </w:p>
    <w:p w:rsidR="008133C7" w:rsidRPr="00683E62" w:rsidRDefault="008133C7" w:rsidP="00683E62">
      <w:pPr>
        <w:pStyle w:val="a3"/>
        <w:numPr>
          <w:ilvl w:val="1"/>
          <w:numId w:val="2"/>
        </w:numPr>
        <w:rPr>
          <w:b/>
          <w:sz w:val="22"/>
        </w:rPr>
      </w:pPr>
      <w:r w:rsidRPr="00683E62">
        <w:rPr>
          <w:sz w:val="22"/>
          <w:u w:val="single"/>
        </w:rPr>
        <w:t>Выставка будет представлена экспозициями по следующим номинациям:</w:t>
      </w:r>
    </w:p>
    <w:p w:rsidR="008133C7" w:rsidRDefault="008133C7" w:rsidP="008133C7">
      <w:pPr>
        <w:pStyle w:val="a3"/>
        <w:numPr>
          <w:ilvl w:val="0"/>
          <w:numId w:val="3"/>
        </w:numPr>
        <w:rPr>
          <w:sz w:val="22"/>
        </w:rPr>
      </w:pPr>
      <w:r w:rsidRPr="008133C7">
        <w:rPr>
          <w:sz w:val="22"/>
        </w:rPr>
        <w:t>Овощеводство</w:t>
      </w:r>
      <w:r>
        <w:rPr>
          <w:sz w:val="22"/>
        </w:rPr>
        <w:t>;</w:t>
      </w:r>
    </w:p>
    <w:p w:rsidR="008133C7" w:rsidRDefault="008133C7" w:rsidP="008133C7">
      <w:pPr>
        <w:pStyle w:val="a3"/>
        <w:numPr>
          <w:ilvl w:val="0"/>
          <w:numId w:val="3"/>
        </w:numPr>
        <w:rPr>
          <w:sz w:val="22"/>
        </w:rPr>
      </w:pPr>
      <w:r>
        <w:rPr>
          <w:sz w:val="22"/>
        </w:rPr>
        <w:t>Полеводство;</w:t>
      </w:r>
    </w:p>
    <w:p w:rsidR="008133C7" w:rsidRDefault="008133C7" w:rsidP="008133C7">
      <w:pPr>
        <w:pStyle w:val="a3"/>
        <w:numPr>
          <w:ilvl w:val="0"/>
          <w:numId w:val="3"/>
        </w:numPr>
        <w:rPr>
          <w:sz w:val="22"/>
        </w:rPr>
      </w:pPr>
      <w:r>
        <w:rPr>
          <w:sz w:val="22"/>
        </w:rPr>
        <w:t>Плодоводство;</w:t>
      </w:r>
    </w:p>
    <w:p w:rsidR="008133C7" w:rsidRDefault="008133C7" w:rsidP="008133C7">
      <w:pPr>
        <w:pStyle w:val="a3"/>
        <w:numPr>
          <w:ilvl w:val="0"/>
          <w:numId w:val="3"/>
        </w:numPr>
        <w:rPr>
          <w:sz w:val="22"/>
        </w:rPr>
      </w:pPr>
      <w:r>
        <w:rPr>
          <w:sz w:val="22"/>
        </w:rPr>
        <w:t>Лекарственные растения;</w:t>
      </w:r>
    </w:p>
    <w:p w:rsidR="008133C7" w:rsidRDefault="008133C7" w:rsidP="008133C7">
      <w:pPr>
        <w:pStyle w:val="a3"/>
        <w:numPr>
          <w:ilvl w:val="0"/>
          <w:numId w:val="3"/>
        </w:numPr>
        <w:rPr>
          <w:sz w:val="22"/>
        </w:rPr>
      </w:pPr>
      <w:r>
        <w:rPr>
          <w:sz w:val="22"/>
        </w:rPr>
        <w:t>Редкие и мало распространённые культуры;</w:t>
      </w:r>
    </w:p>
    <w:p w:rsidR="008133C7" w:rsidRDefault="008133C7" w:rsidP="008133C7">
      <w:pPr>
        <w:pStyle w:val="a3"/>
        <w:numPr>
          <w:ilvl w:val="0"/>
          <w:numId w:val="3"/>
        </w:numPr>
        <w:rPr>
          <w:sz w:val="22"/>
        </w:rPr>
      </w:pPr>
      <w:r>
        <w:rPr>
          <w:sz w:val="22"/>
        </w:rPr>
        <w:t>Цветочно-декоративные растения.</w:t>
      </w:r>
    </w:p>
    <w:p w:rsidR="00107B8A" w:rsidRPr="00683E62" w:rsidRDefault="00107B8A" w:rsidP="00683E62">
      <w:pPr>
        <w:pStyle w:val="a3"/>
        <w:numPr>
          <w:ilvl w:val="1"/>
          <w:numId w:val="2"/>
        </w:numPr>
        <w:rPr>
          <w:b/>
          <w:sz w:val="22"/>
        </w:rPr>
      </w:pPr>
      <w:r w:rsidRPr="00683E62">
        <w:rPr>
          <w:sz w:val="22"/>
          <w:u w:val="single"/>
        </w:rPr>
        <w:t>В рамках выставочных экспозиций будут проводиться конкурсы по номинациям:</w:t>
      </w:r>
    </w:p>
    <w:p w:rsidR="00107B8A" w:rsidRDefault="00107B8A" w:rsidP="00107B8A">
      <w:pPr>
        <w:pStyle w:val="a3"/>
        <w:numPr>
          <w:ilvl w:val="0"/>
          <w:numId w:val="4"/>
        </w:numPr>
        <w:rPr>
          <w:sz w:val="22"/>
        </w:rPr>
      </w:pPr>
      <w:r w:rsidRPr="00107B8A">
        <w:rPr>
          <w:b/>
          <w:sz w:val="22"/>
        </w:rPr>
        <w:t>«Мой чемпион»</w:t>
      </w:r>
      <w:r>
        <w:rPr>
          <w:sz w:val="22"/>
        </w:rPr>
        <w:t xml:space="preserve"> - самый большой овощ;</w:t>
      </w:r>
    </w:p>
    <w:p w:rsidR="00107B8A" w:rsidRDefault="00107B8A" w:rsidP="00107B8A">
      <w:pPr>
        <w:pStyle w:val="a3"/>
        <w:numPr>
          <w:ilvl w:val="0"/>
          <w:numId w:val="4"/>
        </w:numPr>
        <w:rPr>
          <w:sz w:val="22"/>
        </w:rPr>
      </w:pPr>
      <w:r w:rsidRPr="00107B8A">
        <w:rPr>
          <w:b/>
          <w:sz w:val="22"/>
        </w:rPr>
        <w:t>«Зелёная аптека»</w:t>
      </w:r>
      <w:r>
        <w:rPr>
          <w:sz w:val="22"/>
        </w:rPr>
        <w:t xml:space="preserve"> - лучший традиционный рецепт из лекарственных растений;</w:t>
      </w:r>
    </w:p>
    <w:p w:rsidR="00107B8A" w:rsidRDefault="00107B8A" w:rsidP="00107B8A">
      <w:pPr>
        <w:pStyle w:val="a3"/>
        <w:numPr>
          <w:ilvl w:val="0"/>
          <w:numId w:val="4"/>
        </w:numPr>
        <w:rPr>
          <w:sz w:val="22"/>
        </w:rPr>
      </w:pPr>
      <w:r w:rsidRPr="00107B8A">
        <w:rPr>
          <w:b/>
          <w:sz w:val="22"/>
        </w:rPr>
        <w:t>«Заморское чудо»</w:t>
      </w:r>
      <w:r>
        <w:rPr>
          <w:sz w:val="22"/>
        </w:rPr>
        <w:t xml:space="preserve"> - редкое овощное или плодово-ягодное растение;</w:t>
      </w:r>
    </w:p>
    <w:p w:rsidR="00107B8A" w:rsidRDefault="00107B8A" w:rsidP="00107B8A">
      <w:pPr>
        <w:pStyle w:val="a3"/>
        <w:numPr>
          <w:ilvl w:val="0"/>
          <w:numId w:val="4"/>
        </w:numPr>
        <w:rPr>
          <w:sz w:val="22"/>
        </w:rPr>
      </w:pPr>
      <w:r w:rsidRPr="00107B8A">
        <w:rPr>
          <w:b/>
          <w:sz w:val="22"/>
        </w:rPr>
        <w:t>«Царство цветов»</w:t>
      </w:r>
      <w:r>
        <w:rPr>
          <w:sz w:val="22"/>
        </w:rPr>
        <w:t xml:space="preserve"> - оригинальная цветочно-декоративная композиция;</w:t>
      </w:r>
    </w:p>
    <w:p w:rsidR="00107B8A" w:rsidRDefault="00107B8A" w:rsidP="00107B8A">
      <w:pPr>
        <w:pStyle w:val="a3"/>
        <w:numPr>
          <w:ilvl w:val="0"/>
          <w:numId w:val="4"/>
        </w:numPr>
        <w:rPr>
          <w:sz w:val="22"/>
        </w:rPr>
      </w:pPr>
      <w:r w:rsidRPr="00107B8A">
        <w:rPr>
          <w:b/>
          <w:sz w:val="22"/>
        </w:rPr>
        <w:t>«Природная мастерская»</w:t>
      </w:r>
      <w:r>
        <w:rPr>
          <w:sz w:val="22"/>
        </w:rPr>
        <w:t xml:space="preserve"> - поделки из природного материала, с использованием разнообразных видов культурных растений, снопы зерновых, полевых, лекарственных культур, льна;</w:t>
      </w:r>
    </w:p>
    <w:p w:rsidR="00107B8A" w:rsidRDefault="00107B8A" w:rsidP="00107B8A">
      <w:pPr>
        <w:pStyle w:val="a3"/>
        <w:numPr>
          <w:ilvl w:val="0"/>
          <w:numId w:val="4"/>
        </w:numPr>
        <w:rPr>
          <w:sz w:val="22"/>
        </w:rPr>
      </w:pPr>
      <w:r>
        <w:rPr>
          <w:b/>
          <w:sz w:val="22"/>
        </w:rPr>
        <w:t>«</w:t>
      </w:r>
      <w:r w:rsidR="00C60CD2">
        <w:rPr>
          <w:b/>
          <w:sz w:val="22"/>
        </w:rPr>
        <w:t>Опытническая деятельность</w:t>
      </w:r>
      <w:r>
        <w:rPr>
          <w:b/>
          <w:sz w:val="22"/>
        </w:rPr>
        <w:t>»</w:t>
      </w:r>
      <w:r w:rsidR="00C60CD2">
        <w:rPr>
          <w:sz w:val="22"/>
        </w:rPr>
        <w:t xml:space="preserve"> - описание проводимых опытов и достигнутых  результатов п</w:t>
      </w:r>
      <w:r w:rsidR="00683E62">
        <w:rPr>
          <w:sz w:val="22"/>
        </w:rPr>
        <w:t>о выращиванию различных культур;</w:t>
      </w:r>
    </w:p>
    <w:p w:rsidR="00C60CD2" w:rsidRPr="00683E62" w:rsidRDefault="00C60CD2" w:rsidP="00683E62">
      <w:pPr>
        <w:pStyle w:val="a3"/>
        <w:numPr>
          <w:ilvl w:val="0"/>
          <w:numId w:val="4"/>
        </w:numPr>
        <w:rPr>
          <w:sz w:val="22"/>
        </w:rPr>
      </w:pPr>
      <w:r>
        <w:rPr>
          <w:b/>
          <w:sz w:val="22"/>
        </w:rPr>
        <w:t>«Гость</w:t>
      </w:r>
      <w:r w:rsidR="00683E62">
        <w:rPr>
          <w:b/>
          <w:sz w:val="22"/>
        </w:rPr>
        <w:t xml:space="preserve"> выставки</w:t>
      </w:r>
      <w:r>
        <w:rPr>
          <w:b/>
          <w:sz w:val="22"/>
        </w:rPr>
        <w:t>»</w:t>
      </w:r>
      <w:r w:rsidR="00683E62">
        <w:rPr>
          <w:b/>
          <w:sz w:val="22"/>
        </w:rPr>
        <w:t xml:space="preserve">. </w:t>
      </w:r>
      <w:r w:rsidRPr="00683E62">
        <w:rPr>
          <w:sz w:val="22"/>
        </w:rPr>
        <w:t xml:space="preserve">Почётный гость в этом году </w:t>
      </w:r>
      <w:r w:rsidR="00683E62">
        <w:rPr>
          <w:sz w:val="22"/>
        </w:rPr>
        <w:t>– капуста.</w:t>
      </w:r>
    </w:p>
    <w:p w:rsidR="00C60CD2" w:rsidRPr="00683E62" w:rsidRDefault="00683E62" w:rsidP="00C60CD2">
      <w:pPr>
        <w:rPr>
          <w:b/>
          <w:sz w:val="22"/>
        </w:rPr>
      </w:pPr>
      <w:r>
        <w:rPr>
          <w:b/>
          <w:sz w:val="22"/>
        </w:rPr>
        <w:t xml:space="preserve">     5</w:t>
      </w:r>
      <w:r w:rsidR="00C60CD2">
        <w:rPr>
          <w:b/>
          <w:sz w:val="22"/>
        </w:rPr>
        <w:t>.3.</w:t>
      </w:r>
      <w:r>
        <w:rPr>
          <w:b/>
          <w:sz w:val="22"/>
        </w:rPr>
        <w:t xml:space="preserve"> </w:t>
      </w:r>
      <w:r w:rsidR="00C60CD2">
        <w:rPr>
          <w:sz w:val="22"/>
          <w:u w:val="single"/>
        </w:rPr>
        <w:t>Формами показа выставочных материалов могут быть:</w:t>
      </w:r>
    </w:p>
    <w:p w:rsidR="00C60CD2" w:rsidRDefault="00683E62" w:rsidP="00C60CD2">
      <w:pPr>
        <w:pStyle w:val="a3"/>
        <w:numPr>
          <w:ilvl w:val="0"/>
          <w:numId w:val="6"/>
        </w:numPr>
        <w:rPr>
          <w:sz w:val="22"/>
        </w:rPr>
      </w:pPr>
      <w:r>
        <w:rPr>
          <w:sz w:val="22"/>
        </w:rPr>
        <w:t>э</w:t>
      </w:r>
      <w:r w:rsidR="00C60CD2">
        <w:rPr>
          <w:sz w:val="22"/>
        </w:rPr>
        <w:t>кспонаты (натуральные). Снопы зерновых, полевых, лекарственных культур, льна;</w:t>
      </w:r>
    </w:p>
    <w:p w:rsidR="00C60CD2" w:rsidRDefault="00683E62" w:rsidP="00C60CD2">
      <w:pPr>
        <w:pStyle w:val="a3"/>
        <w:numPr>
          <w:ilvl w:val="0"/>
          <w:numId w:val="6"/>
        </w:numPr>
        <w:rPr>
          <w:sz w:val="22"/>
        </w:rPr>
      </w:pPr>
      <w:r>
        <w:rPr>
          <w:sz w:val="22"/>
        </w:rPr>
        <w:t>д</w:t>
      </w:r>
      <w:r w:rsidR="00C60CD2">
        <w:rPr>
          <w:sz w:val="22"/>
        </w:rPr>
        <w:t>екоративные композиции из живых и сухих растений, цветов;</w:t>
      </w:r>
    </w:p>
    <w:p w:rsidR="00C60CD2" w:rsidRDefault="00683E62" w:rsidP="00C60CD2">
      <w:pPr>
        <w:pStyle w:val="a3"/>
        <w:numPr>
          <w:ilvl w:val="0"/>
          <w:numId w:val="6"/>
        </w:numPr>
        <w:rPr>
          <w:sz w:val="22"/>
        </w:rPr>
      </w:pPr>
      <w:r>
        <w:rPr>
          <w:sz w:val="22"/>
        </w:rPr>
        <w:t>г</w:t>
      </w:r>
      <w:r w:rsidR="00C60CD2">
        <w:rPr>
          <w:sz w:val="22"/>
        </w:rPr>
        <w:t>ербарии;</w:t>
      </w:r>
    </w:p>
    <w:p w:rsidR="008655B2" w:rsidRDefault="00683E62" w:rsidP="008655B2">
      <w:pPr>
        <w:pStyle w:val="a3"/>
        <w:numPr>
          <w:ilvl w:val="0"/>
          <w:numId w:val="6"/>
        </w:numPr>
        <w:rPr>
          <w:sz w:val="22"/>
        </w:rPr>
      </w:pPr>
      <w:r>
        <w:rPr>
          <w:sz w:val="22"/>
        </w:rPr>
        <w:lastRenderedPageBreak/>
        <w:t>п</w:t>
      </w:r>
      <w:r w:rsidR="008655B2">
        <w:rPr>
          <w:sz w:val="22"/>
        </w:rPr>
        <w:t>оделки из природного материала;</w:t>
      </w:r>
    </w:p>
    <w:p w:rsidR="008655B2" w:rsidRDefault="00683E62" w:rsidP="008655B2">
      <w:pPr>
        <w:pStyle w:val="a3"/>
        <w:numPr>
          <w:ilvl w:val="0"/>
          <w:numId w:val="6"/>
        </w:numPr>
        <w:rPr>
          <w:sz w:val="22"/>
        </w:rPr>
      </w:pPr>
      <w:r>
        <w:rPr>
          <w:sz w:val="22"/>
        </w:rPr>
        <w:t>о</w:t>
      </w:r>
      <w:r w:rsidR="008655B2">
        <w:rPr>
          <w:sz w:val="22"/>
        </w:rPr>
        <w:t>бразцы крупяных культур;</w:t>
      </w:r>
    </w:p>
    <w:p w:rsidR="00C60CD2" w:rsidRPr="008655B2" w:rsidRDefault="00683E62" w:rsidP="008655B2">
      <w:pPr>
        <w:pStyle w:val="a3"/>
        <w:numPr>
          <w:ilvl w:val="0"/>
          <w:numId w:val="6"/>
        </w:numPr>
        <w:rPr>
          <w:sz w:val="22"/>
        </w:rPr>
      </w:pPr>
      <w:r>
        <w:rPr>
          <w:sz w:val="22"/>
        </w:rPr>
        <w:t>д</w:t>
      </w:r>
      <w:bookmarkStart w:id="0" w:name="_GoBack"/>
      <w:bookmarkEnd w:id="0"/>
      <w:r w:rsidR="008655B2">
        <w:rPr>
          <w:sz w:val="22"/>
        </w:rPr>
        <w:t>ля номинации «Опытническая деятельность», необходимо предоставить описание исследовательской работы на бумажном и электронном носителе.</w:t>
      </w:r>
      <w:r w:rsidR="00C60CD2" w:rsidRPr="008655B2">
        <w:rPr>
          <w:sz w:val="22"/>
        </w:rPr>
        <w:t xml:space="preserve"> </w:t>
      </w:r>
    </w:p>
    <w:p w:rsidR="008655B2" w:rsidRDefault="00683E62" w:rsidP="008655B2">
      <w:pPr>
        <w:rPr>
          <w:b/>
          <w:sz w:val="22"/>
        </w:rPr>
      </w:pPr>
      <w:r>
        <w:rPr>
          <w:b/>
          <w:sz w:val="22"/>
        </w:rPr>
        <w:t>5</w:t>
      </w:r>
      <w:r w:rsidR="008655B2">
        <w:rPr>
          <w:b/>
          <w:sz w:val="22"/>
        </w:rPr>
        <w:t>.4.</w:t>
      </w:r>
      <w:r>
        <w:rPr>
          <w:b/>
          <w:sz w:val="22"/>
        </w:rPr>
        <w:t xml:space="preserve"> </w:t>
      </w:r>
      <w:r w:rsidR="008655B2">
        <w:rPr>
          <w:b/>
          <w:sz w:val="22"/>
        </w:rPr>
        <w:t>Во время открытия выставки «Урожай - 2013» 17 сентября представители каждого образовательного учреждения должны представить свою экспозицию. Продолжительность выступления не более 3 минут.</w:t>
      </w:r>
    </w:p>
    <w:p w:rsidR="00357E81" w:rsidRPr="00683E62" w:rsidRDefault="00683E62" w:rsidP="008655B2">
      <w:pPr>
        <w:rPr>
          <w:b/>
          <w:sz w:val="22"/>
        </w:rPr>
      </w:pPr>
      <w:r>
        <w:rPr>
          <w:b/>
          <w:sz w:val="22"/>
        </w:rPr>
        <w:t>5</w:t>
      </w:r>
      <w:r w:rsidR="00357E81">
        <w:rPr>
          <w:b/>
          <w:sz w:val="22"/>
        </w:rPr>
        <w:t>.5.</w:t>
      </w:r>
      <w:r>
        <w:rPr>
          <w:b/>
          <w:sz w:val="22"/>
        </w:rPr>
        <w:t xml:space="preserve"> </w:t>
      </w:r>
      <w:r w:rsidR="00357E81" w:rsidRPr="00357E81">
        <w:rPr>
          <w:sz w:val="22"/>
          <w:u w:val="single"/>
        </w:rPr>
        <w:t>Требования к оформлению конкурсных материалов:</w:t>
      </w:r>
    </w:p>
    <w:p w:rsidR="00357E81" w:rsidRDefault="00357E81" w:rsidP="00683E62">
      <w:pPr>
        <w:pStyle w:val="a3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Групповая экспозиция и индивидуальная работа должна иметь этикетку, на которой указаны: имя и фамилия автора</w:t>
      </w:r>
      <w:r w:rsidR="00710095">
        <w:rPr>
          <w:sz w:val="22"/>
        </w:rPr>
        <w:t xml:space="preserve"> (полностью)</w:t>
      </w:r>
      <w:r>
        <w:rPr>
          <w:sz w:val="22"/>
        </w:rPr>
        <w:t>, школа, возраст, название работы.</w:t>
      </w:r>
    </w:p>
    <w:p w:rsidR="00357E81" w:rsidRDefault="00357E81" w:rsidP="00683E62">
      <w:pPr>
        <w:pStyle w:val="a3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 xml:space="preserve">Поделки должны  быть аккуратными </w:t>
      </w:r>
      <w:r w:rsidR="00710095">
        <w:rPr>
          <w:sz w:val="22"/>
        </w:rPr>
        <w:t xml:space="preserve">и </w:t>
      </w:r>
      <w:r w:rsidR="00683E62">
        <w:rPr>
          <w:sz w:val="22"/>
        </w:rPr>
        <w:t>прочными.</w:t>
      </w:r>
    </w:p>
    <w:p w:rsidR="00710095" w:rsidRDefault="00710095" w:rsidP="00683E62">
      <w:pPr>
        <w:pStyle w:val="a3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Учебно-опытническая работа должна содержать:</w:t>
      </w:r>
    </w:p>
    <w:p w:rsidR="00710095" w:rsidRDefault="00710095" w:rsidP="00683E62">
      <w:pPr>
        <w:pStyle w:val="a3"/>
        <w:jc w:val="both"/>
        <w:rPr>
          <w:sz w:val="22"/>
        </w:rPr>
      </w:pPr>
      <w:proofErr w:type="gramStart"/>
      <w:r>
        <w:rPr>
          <w:sz w:val="22"/>
        </w:rPr>
        <w:t xml:space="preserve">- </w:t>
      </w:r>
      <w:r w:rsidRPr="00710095">
        <w:rPr>
          <w:sz w:val="22"/>
        </w:rPr>
        <w:t>титульный лист</w:t>
      </w:r>
      <w:r>
        <w:rPr>
          <w:sz w:val="22"/>
        </w:rPr>
        <w:t xml:space="preserve"> с указанием названия образовательного учреждения; темы работы, фамилии и имени (полностью) автора, класс; фамилии, имени и отчества (полностью) руководителя; год выполнения работы;</w:t>
      </w:r>
      <w:proofErr w:type="gramEnd"/>
    </w:p>
    <w:p w:rsidR="00710095" w:rsidRDefault="00710095" w:rsidP="00683E62">
      <w:pPr>
        <w:pStyle w:val="a3"/>
        <w:jc w:val="both"/>
        <w:rPr>
          <w:sz w:val="22"/>
        </w:rPr>
      </w:pPr>
      <w:r>
        <w:rPr>
          <w:sz w:val="22"/>
        </w:rPr>
        <w:t>- цель и задачи работы; указать место и сроки проведения опыта;</w:t>
      </w:r>
    </w:p>
    <w:p w:rsidR="00710095" w:rsidRDefault="00710095" w:rsidP="00683E62">
      <w:pPr>
        <w:pStyle w:val="a3"/>
        <w:jc w:val="both"/>
        <w:rPr>
          <w:sz w:val="22"/>
        </w:rPr>
      </w:pPr>
      <w:r>
        <w:rPr>
          <w:sz w:val="22"/>
        </w:rPr>
        <w:t>- методику опыта (описание схемы опыта, техники наблюдений и учётов, которые использовались в ходе работы, агротехническое обоснование, статистическую и экономическую оценку результатов);</w:t>
      </w:r>
    </w:p>
    <w:p w:rsidR="00710095" w:rsidRDefault="00710095" w:rsidP="00683E62">
      <w:pPr>
        <w:pStyle w:val="a3"/>
        <w:jc w:val="both"/>
        <w:rPr>
          <w:sz w:val="22"/>
        </w:rPr>
      </w:pPr>
      <w:r>
        <w:rPr>
          <w:sz w:val="22"/>
        </w:rPr>
        <w:t>- прогнозируемые или полученные результаты опытов;</w:t>
      </w:r>
    </w:p>
    <w:p w:rsidR="00710095" w:rsidRPr="00357E81" w:rsidRDefault="00710095" w:rsidP="00683E62">
      <w:pPr>
        <w:pStyle w:val="a3"/>
        <w:jc w:val="both"/>
        <w:rPr>
          <w:sz w:val="22"/>
        </w:rPr>
      </w:pPr>
      <w:r>
        <w:rPr>
          <w:sz w:val="22"/>
        </w:rPr>
        <w:t>- выводы (краткие ответы на вопросы, поставленные в задачах).</w:t>
      </w:r>
    </w:p>
    <w:p w:rsidR="008655B2" w:rsidRDefault="008655B2" w:rsidP="00683E62">
      <w:pPr>
        <w:pStyle w:val="a3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Подведение итогов выставки:</w:t>
      </w:r>
    </w:p>
    <w:p w:rsidR="008655B2" w:rsidRDefault="008655B2" w:rsidP="00683E62">
      <w:pPr>
        <w:jc w:val="both"/>
        <w:rPr>
          <w:sz w:val="22"/>
        </w:rPr>
      </w:pPr>
      <w:r w:rsidRPr="008655B2">
        <w:rPr>
          <w:sz w:val="22"/>
        </w:rPr>
        <w:t>Итоги проводятся по окончанию выставки.</w:t>
      </w:r>
    </w:p>
    <w:p w:rsidR="008655B2" w:rsidRPr="00357E81" w:rsidRDefault="008655B2" w:rsidP="00683E62">
      <w:pPr>
        <w:jc w:val="both"/>
        <w:rPr>
          <w:sz w:val="22"/>
        </w:rPr>
      </w:pPr>
      <w:r>
        <w:rPr>
          <w:sz w:val="22"/>
        </w:rPr>
        <w:t xml:space="preserve">Коллективы образовательных учреждений, </w:t>
      </w:r>
      <w:r w:rsidR="00683E62">
        <w:rPr>
          <w:sz w:val="22"/>
        </w:rPr>
        <w:t>занявшие призовые места</w:t>
      </w:r>
      <w:r>
        <w:rPr>
          <w:sz w:val="22"/>
        </w:rPr>
        <w:t xml:space="preserve"> в выставке, награждаются дипломами </w:t>
      </w:r>
      <w:r w:rsidR="00357E81">
        <w:rPr>
          <w:sz w:val="22"/>
          <w:lang w:val="en-US"/>
        </w:rPr>
        <w:t>I</w:t>
      </w:r>
      <w:r w:rsidR="00357E81">
        <w:rPr>
          <w:sz w:val="22"/>
        </w:rPr>
        <w:t>,</w:t>
      </w:r>
      <w:r w:rsidR="00357E81">
        <w:rPr>
          <w:sz w:val="22"/>
          <w:lang w:val="en-US"/>
        </w:rPr>
        <w:t>II</w:t>
      </w:r>
      <w:r w:rsidR="00357E81">
        <w:rPr>
          <w:sz w:val="22"/>
        </w:rPr>
        <w:t>,</w:t>
      </w:r>
      <w:r w:rsidR="00357E81">
        <w:rPr>
          <w:sz w:val="22"/>
          <w:lang w:val="en-US"/>
        </w:rPr>
        <w:t>III</w:t>
      </w:r>
      <w:r w:rsidR="00357E81" w:rsidRPr="00357E81">
        <w:rPr>
          <w:sz w:val="22"/>
        </w:rPr>
        <w:t xml:space="preserve"> </w:t>
      </w:r>
      <w:r w:rsidR="00357E81">
        <w:rPr>
          <w:sz w:val="22"/>
        </w:rPr>
        <w:t>степени.</w:t>
      </w:r>
    </w:p>
    <w:p w:rsidR="00357E81" w:rsidRPr="00357E81" w:rsidRDefault="00357E81" w:rsidP="00683E62">
      <w:pPr>
        <w:jc w:val="both"/>
        <w:rPr>
          <w:sz w:val="22"/>
        </w:rPr>
      </w:pPr>
      <w:r>
        <w:rPr>
          <w:sz w:val="22"/>
        </w:rPr>
        <w:t xml:space="preserve">Победители </w:t>
      </w:r>
      <w:r w:rsidR="00683E62">
        <w:rPr>
          <w:sz w:val="22"/>
        </w:rPr>
        <w:t>в</w:t>
      </w:r>
      <w:r>
        <w:rPr>
          <w:sz w:val="22"/>
        </w:rPr>
        <w:t xml:space="preserve"> номинации награждаются дипломами.</w:t>
      </w:r>
    </w:p>
    <w:p w:rsidR="008655B2" w:rsidRPr="00357E81" w:rsidRDefault="00357E81" w:rsidP="00683E62">
      <w:pPr>
        <w:pStyle w:val="a3"/>
        <w:jc w:val="both"/>
        <w:rPr>
          <w:sz w:val="22"/>
        </w:rPr>
      </w:pPr>
      <w:r w:rsidRPr="00357E81">
        <w:rPr>
          <w:sz w:val="22"/>
        </w:rPr>
        <w:t xml:space="preserve"> </w:t>
      </w:r>
    </w:p>
    <w:sectPr w:rsidR="008655B2" w:rsidRPr="0035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FE5"/>
    <w:multiLevelType w:val="hybridMultilevel"/>
    <w:tmpl w:val="F25C4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C7711"/>
    <w:multiLevelType w:val="multilevel"/>
    <w:tmpl w:val="D834C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B1844AC"/>
    <w:multiLevelType w:val="hybridMultilevel"/>
    <w:tmpl w:val="7A06D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D75E3"/>
    <w:multiLevelType w:val="hybridMultilevel"/>
    <w:tmpl w:val="C158E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D4BF4"/>
    <w:multiLevelType w:val="hybridMultilevel"/>
    <w:tmpl w:val="3EE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F767F"/>
    <w:multiLevelType w:val="hybridMultilevel"/>
    <w:tmpl w:val="67384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F11E1"/>
    <w:multiLevelType w:val="hybridMultilevel"/>
    <w:tmpl w:val="339E93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F0"/>
    <w:rsid w:val="00107B8A"/>
    <w:rsid w:val="00357E81"/>
    <w:rsid w:val="006667AB"/>
    <w:rsid w:val="00683E62"/>
    <w:rsid w:val="00710095"/>
    <w:rsid w:val="008049F0"/>
    <w:rsid w:val="008133C7"/>
    <w:rsid w:val="008655B2"/>
    <w:rsid w:val="00AD5C9A"/>
    <w:rsid w:val="00C6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667AB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667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6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667AB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667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2004-06-07T20:41:00Z</dcterms:created>
  <dcterms:modified xsi:type="dcterms:W3CDTF">2013-09-05T14:03:00Z</dcterms:modified>
</cp:coreProperties>
</file>