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0397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8330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Минобрнауки России от 22.01.2014 N 32</w:t>
            </w:r>
            <w:r>
              <w:rPr>
                <w:sz w:val="48"/>
                <w:szCs w:val="48"/>
              </w:rPr>
              <w:br/>
              <w:t>(ред. от 17.01.2019)</w:t>
            </w:r>
            <w:r>
              <w:rPr>
                <w:sz w:val="48"/>
                <w:szCs w:val="48"/>
              </w:rPr>
              <w:br/>
              <w:t>"Об утвер</w:t>
            </w:r>
            <w:r>
              <w:rPr>
                <w:sz w:val="48"/>
                <w:szCs w:val="48"/>
              </w:rPr>
              <w:t>ждении Порядка приема граждан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02.04.2014 N 31800)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8330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26.09.2019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833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8330F">
      <w:pPr>
        <w:pStyle w:val="ConsPlusNormal"/>
        <w:jc w:val="both"/>
        <w:outlineLvl w:val="0"/>
      </w:pPr>
    </w:p>
    <w:p w:rsidR="00000000" w:rsidRDefault="00C8330F">
      <w:pPr>
        <w:pStyle w:val="ConsPlusNormal"/>
        <w:outlineLvl w:val="0"/>
      </w:pPr>
      <w:r>
        <w:t>Зарегистрировано в Минюсте России 2 апреля 2014 г. N 31800</w:t>
      </w:r>
    </w:p>
    <w:p w:rsidR="00000000" w:rsidRDefault="00C833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330F">
      <w:pPr>
        <w:pStyle w:val="ConsPlusNormal"/>
      </w:pPr>
    </w:p>
    <w:p w:rsidR="00000000" w:rsidRDefault="00C8330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C8330F">
      <w:pPr>
        <w:pStyle w:val="ConsPlusTitle"/>
        <w:jc w:val="center"/>
      </w:pPr>
    </w:p>
    <w:p w:rsidR="00000000" w:rsidRDefault="00C8330F">
      <w:pPr>
        <w:pStyle w:val="ConsPlusTitle"/>
        <w:jc w:val="center"/>
      </w:pPr>
      <w:r>
        <w:t>ПРИКАЗ</w:t>
      </w:r>
    </w:p>
    <w:p w:rsidR="00000000" w:rsidRDefault="00C8330F">
      <w:pPr>
        <w:pStyle w:val="ConsPlusTitle"/>
        <w:jc w:val="center"/>
      </w:pPr>
      <w:r>
        <w:t>от 22 января 2014 г. N 32</w:t>
      </w:r>
    </w:p>
    <w:p w:rsidR="00000000" w:rsidRDefault="00C8330F">
      <w:pPr>
        <w:pStyle w:val="ConsPlusTitle"/>
        <w:jc w:val="center"/>
      </w:pPr>
    </w:p>
    <w:p w:rsidR="00000000" w:rsidRDefault="00C8330F">
      <w:pPr>
        <w:pStyle w:val="ConsPlusTitle"/>
        <w:jc w:val="center"/>
      </w:pPr>
      <w:r>
        <w:t>ОБ УТВЕРЖДЕНИИ ПОРЯДКА</w:t>
      </w:r>
    </w:p>
    <w:p w:rsidR="00000000" w:rsidRDefault="00C8330F">
      <w:pPr>
        <w:pStyle w:val="ConsPlusTitle"/>
        <w:jc w:val="center"/>
      </w:pPr>
      <w:r>
        <w:t>ПРИЕМА ГРАЖДАН НА ОБУЧЕНИЕ ПО ОБРАЗОВАТЕЛЬНЫМ ПРОГРАММАМ</w:t>
      </w:r>
    </w:p>
    <w:p w:rsidR="00000000" w:rsidRDefault="00C8330F">
      <w:pPr>
        <w:pStyle w:val="ConsPlusTitle"/>
        <w:jc w:val="center"/>
      </w:pPr>
      <w:r>
        <w:t>НАЧАЛЬНОГО ОБЩЕГО, ОСНОВНОГО ОБЩЕГО И СРЕДНЕГО</w:t>
      </w:r>
    </w:p>
    <w:p w:rsidR="00000000" w:rsidRDefault="00C8330F">
      <w:pPr>
        <w:pStyle w:val="ConsPlusTitle"/>
        <w:jc w:val="center"/>
      </w:pPr>
      <w:r>
        <w:t>ОБЩЕГО ОБРАЗОВАНИЯ</w:t>
      </w:r>
    </w:p>
    <w:p w:rsidR="00000000" w:rsidRDefault="00C8330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8330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8330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17.01.2019 N 19)</w:t>
            </w:r>
          </w:p>
        </w:tc>
      </w:tr>
    </w:tbl>
    <w:p w:rsidR="00000000" w:rsidRDefault="00C8330F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8330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8330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тексте документа, видимо, допущена опечатка: вместо адреса "htpp://www.pravo.gov.ru" следует читать "</w:t>
            </w:r>
            <w:r>
              <w:rPr>
                <w:color w:val="392C69"/>
              </w:rPr>
              <w:t>http://www.pravo.gov.ru".</w:t>
            </w:r>
          </w:p>
        </w:tc>
      </w:tr>
    </w:tbl>
    <w:p w:rsidR="00000000" w:rsidRDefault="00C8330F">
      <w:pPr>
        <w:pStyle w:val="ConsPlusNormal"/>
        <w:spacing w:before="30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</w:t>
      </w:r>
      <w:r>
        <w:t>ации" (Собрание законодательства Российской Федерации, 2012, N 53, ст. 7598; 2013, N 19, ст. 2326; N 23, ст. 2878; N 27, ст. 3462; N 30, ст. 4036; N 48, ст. 6165) и подпунктом 5.2.30 Положения о Министерстве образования и науки Российской Федерации, утверж</w:t>
      </w:r>
      <w:r>
        <w:t>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официальный интернет-портал правовой информации htpp://www.pravo.gov.ru</w:t>
      </w:r>
      <w:r>
        <w:t>, 4 января 2014 г.), приказываю: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8" w:tooltip="ПОРЯДОК" w:history="1">
        <w:r>
          <w:rPr>
            <w:color w:val="0000FF"/>
          </w:rPr>
          <w:t>Порядок</w:t>
        </w:r>
      </w:hyperlink>
      <w:r>
        <w:t xml:space="preserve"> 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2. Признать утратившими силу пр</w:t>
      </w:r>
      <w:r>
        <w:t>иказы Министерства образования и науки Российской Федерации: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от 15 февраля 2012 г. </w:t>
      </w:r>
      <w:hyperlink r:id="rId12" w:history="1">
        <w:r>
          <w:rPr>
            <w:color w:val="0000FF"/>
          </w:rPr>
          <w:t>N 107</w:t>
        </w:r>
      </w:hyperlink>
      <w:r>
        <w:t xml:space="preserve"> "Об утверждении Порядка приема граждан в общеобразовательные учреждения" (заре</w:t>
      </w:r>
      <w:r>
        <w:t>гистрирован Министерством юстиции Российской Федерации 17 апреля 2012 г., регистрационный N 23859);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от 4 июля 2012 г. </w:t>
      </w:r>
      <w:hyperlink r:id="rId13" w:history="1">
        <w:r>
          <w:rPr>
            <w:color w:val="0000FF"/>
          </w:rPr>
          <w:t>N 521</w:t>
        </w:r>
      </w:hyperlink>
      <w:r>
        <w:t xml:space="preserve"> "О внесении изменений в Порядок приема граж</w:t>
      </w:r>
      <w:r>
        <w:t>дан в общеобразовательные учреждения, утвержденный приказом Министерства образования и науки Российской Федерации от 15 февраля 2012 г. N 107" (зарегистрирован Министерством юстиции Российской Федерации 25 июля 2012 г., регистрационный N 24999).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jc w:val="right"/>
      </w:pPr>
      <w:r>
        <w:t>Министр</w:t>
      </w:r>
    </w:p>
    <w:p w:rsidR="00000000" w:rsidRDefault="00C8330F">
      <w:pPr>
        <w:pStyle w:val="ConsPlusNormal"/>
        <w:jc w:val="right"/>
      </w:pPr>
      <w:r>
        <w:lastRenderedPageBreak/>
        <w:t>Д</w:t>
      </w:r>
      <w:r>
        <w:t>.В.ЛИВАНОВ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jc w:val="right"/>
        <w:outlineLvl w:val="0"/>
      </w:pPr>
      <w:r>
        <w:t>Приложение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jc w:val="right"/>
      </w:pPr>
      <w:r>
        <w:t>Утвержден</w:t>
      </w:r>
    </w:p>
    <w:p w:rsidR="00000000" w:rsidRDefault="00C8330F">
      <w:pPr>
        <w:pStyle w:val="ConsPlusNormal"/>
        <w:jc w:val="right"/>
      </w:pPr>
      <w:r>
        <w:t>приказом Министерства образования</w:t>
      </w:r>
    </w:p>
    <w:p w:rsidR="00000000" w:rsidRDefault="00C8330F">
      <w:pPr>
        <w:pStyle w:val="ConsPlusNormal"/>
        <w:jc w:val="right"/>
      </w:pPr>
      <w:r>
        <w:t>и науки Российской Федерации</w:t>
      </w:r>
    </w:p>
    <w:p w:rsidR="00000000" w:rsidRDefault="00C8330F">
      <w:pPr>
        <w:pStyle w:val="ConsPlusNormal"/>
        <w:jc w:val="right"/>
      </w:pPr>
      <w:r>
        <w:t>от 22 января 2014 г. N 32</w:t>
      </w:r>
    </w:p>
    <w:p w:rsidR="00000000" w:rsidRDefault="00C8330F">
      <w:pPr>
        <w:pStyle w:val="ConsPlusNormal"/>
        <w:jc w:val="center"/>
      </w:pPr>
    </w:p>
    <w:p w:rsidR="00000000" w:rsidRDefault="00C8330F">
      <w:pPr>
        <w:pStyle w:val="ConsPlusTitle"/>
        <w:jc w:val="center"/>
      </w:pPr>
      <w:bookmarkStart w:id="1" w:name="Par38"/>
      <w:bookmarkEnd w:id="1"/>
      <w:r>
        <w:t>ПОРЯДОК</w:t>
      </w:r>
    </w:p>
    <w:p w:rsidR="00000000" w:rsidRDefault="00C8330F">
      <w:pPr>
        <w:pStyle w:val="ConsPlusTitle"/>
        <w:jc w:val="center"/>
      </w:pPr>
      <w:r>
        <w:t>ПРИЕМА ГРАЖДАН НА ОБУЧЕНИЕ ПО ОБРАЗОВАТЕЛЬНЫМ ПРОГРАММАМ</w:t>
      </w:r>
    </w:p>
    <w:p w:rsidR="00000000" w:rsidRDefault="00C8330F">
      <w:pPr>
        <w:pStyle w:val="ConsPlusTitle"/>
        <w:jc w:val="center"/>
      </w:pPr>
      <w:r>
        <w:t>НАЧАЛЬНОГО ОБЩЕГО, ОСНОВНОГО ОБЩЕГО И СРЕДНЕГО</w:t>
      </w:r>
    </w:p>
    <w:p w:rsidR="00000000" w:rsidRDefault="00C8330F">
      <w:pPr>
        <w:pStyle w:val="ConsPlusTitle"/>
        <w:jc w:val="center"/>
      </w:pPr>
      <w:r>
        <w:t>ОБЩЕГО ОБРАЗОВАНИЯ</w:t>
      </w:r>
    </w:p>
    <w:p w:rsidR="00000000" w:rsidRDefault="00C8330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8330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8330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17.01.2019 N 19)</w:t>
            </w:r>
          </w:p>
        </w:tc>
      </w:tr>
    </w:tbl>
    <w:p w:rsidR="00000000" w:rsidRDefault="00C8330F">
      <w:pPr>
        <w:pStyle w:val="ConsPlusNormal"/>
        <w:jc w:val="center"/>
      </w:pPr>
    </w:p>
    <w:p w:rsidR="00000000" w:rsidRDefault="00C8330F">
      <w:pPr>
        <w:pStyle w:val="ConsPlusNormal"/>
        <w:ind w:firstLine="540"/>
        <w:jc w:val="both"/>
      </w:pPr>
      <w: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</w:t>
      </w:r>
      <w:r>
        <w:t xml:space="preserve">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2. Прием иностранных граждан и лиц без гражданства, в том числе соот</w:t>
      </w:r>
      <w:r>
        <w:t>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</w:t>
      </w:r>
      <w:r>
        <w:t xml:space="preserve">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</w:t>
      </w:r>
      <w:r>
        <w:t>ерации, 2012, N 53, ст. 7598; 2013, N 19, ст. 2326; N 23, ст. 2878; N 27, ст. 3462; N 30, ст. 4036; N 48, ст. 6165) и настоящим Порядком.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3. Правила приема в конкретную ОООД на обучение по общеобразовательным программам (далее - правила приема) устанавлива</w:t>
      </w:r>
      <w:r>
        <w:t>ются в части, не урегулированной законодательством об образовании, ОООД самостоятельно. &lt;1&gt;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9 статьи 55</w:t>
        </w:r>
      </w:hyperlink>
      <w:r>
        <w:t xml:space="preserve"> Ф</w:t>
      </w:r>
      <w:r>
        <w:t>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Прием г</w:t>
      </w:r>
      <w:r>
        <w:t xml:space="preserve">раждан для обучения в филиале ОООД осуществляется в соответствии с правилами </w:t>
      </w:r>
      <w:r>
        <w:lastRenderedPageBreak/>
        <w:t>приема на обучение в ОООД.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</w:t>
      </w:r>
      <w:r>
        <w:t>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&lt;2&gt;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</w:t>
      </w:r>
      <w:r>
        <w:t>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</w:t>
      </w:r>
      <w:r>
        <w:t>конодательства Российской Федерации,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5. В приеме в государственную или муниципальную образовательную организацию может быть отказано только по при</w:t>
      </w:r>
      <w:r>
        <w:t xml:space="preserve">чине отсутствия в ней свободных мест, за исключением случаев, предусмотренных </w:t>
      </w:r>
      <w:hyperlink r:id="rId18" w:history="1">
        <w:r>
          <w:rPr>
            <w:color w:val="0000FF"/>
          </w:rPr>
          <w:t>частями 5</w:t>
        </w:r>
      </w:hyperlink>
      <w:r>
        <w:t xml:space="preserve"> и </w:t>
      </w:r>
      <w:hyperlink r:id="rId19" w:history="1">
        <w:r>
          <w:rPr>
            <w:color w:val="0000FF"/>
          </w:rPr>
          <w:t>6 статьи 67</w:t>
        </w:r>
      </w:hyperlink>
      <w:r>
        <w:t xml:space="preserve"> и </w:t>
      </w:r>
      <w:hyperlink r:id="rId20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</w:t>
      </w:r>
      <w:r>
        <w:t>ийской Федерации" (Собрание законодательства Российской Федерации, 2012, N 53, ст. 7598; 2013, N 19, ст. 2326; N 23, ст. 2878; N 27, ст. 3462; N 30, ст. 4036; N 48, ст. 6165). В случае отсутствия мест в государственной или муниципальной образовательной орг</w:t>
      </w:r>
      <w:r>
        <w:t xml:space="preserve">анизации родители </w:t>
      </w:r>
      <w:hyperlink r:id="rId21" w:history="1">
        <w:r>
          <w:rPr>
            <w:color w:val="0000FF"/>
          </w:rPr>
          <w:t>(законные представители)</w:t>
        </w:r>
      </w:hyperlink>
      <w:r>
        <w:t xml:space="preserve"> ребенка для решения вопроса о его устройстве в другую общеобразовательную организацию обращаются непосредс</w:t>
      </w:r>
      <w:r>
        <w:t>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&lt;3&gt;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2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</w:t>
      </w:r>
      <w:r>
        <w:t>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6. Прием на обучение по основным общеобразовательным программам за счет средств бюджетных ассигнований федерального бюджета, бюджетов субъ</w:t>
      </w:r>
      <w:r>
        <w:t xml:space="preserve">ектов Российской Федерации и местных бюджетов проводится на общедоступной основе, если иное не предусмотрено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</w:t>
      </w:r>
      <w:r>
        <w:t>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Организация индивидуального отбора при приеме в государственные и</w:t>
      </w:r>
      <w:r>
        <w:t xml:space="preserve">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</w:t>
      </w:r>
      <w:r>
        <w:t>вом субъекта Российской Федерации &lt;4&gt;.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4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</w:t>
      </w:r>
      <w:r>
        <w:lastRenderedPageBreak/>
        <w:t>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Орган</w:t>
      </w:r>
      <w:r>
        <w:t>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</w:t>
      </w:r>
      <w:r>
        <w:t>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</w:t>
      </w:r>
      <w:r>
        <w:t>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 &lt;5&gt;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5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 xml:space="preserve">7. ОООД обязана ознакомить поступающего и (или) его родителей </w:t>
      </w:r>
      <w:hyperlink r:id="rId26" w:history="1">
        <w:r>
          <w:rPr>
            <w:color w:val="0000FF"/>
          </w:rPr>
          <w:t>(законных представителей)</w:t>
        </w:r>
      </w:hyperlink>
      <w: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</w:t>
      </w:r>
      <w:r>
        <w:t xml:space="preserve"> образовательной деятельности, права и обязанности обучающихся. &lt;6&gt;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7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</w:t>
      </w:r>
      <w:r>
        <w:t xml:space="preserve">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Государственные и муниципальные</w:t>
      </w:r>
      <w:r>
        <w:t xml:space="preserve">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</w:t>
      </w:r>
      <w:r>
        <w:t>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7.1. Родители (законные представители) несовершеннолетних</w:t>
      </w:r>
      <w:r>
        <w:t xml:space="preserve">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</w:t>
      </w:r>
      <w:r>
        <w:t>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&lt;7&gt;.</w:t>
      </w:r>
    </w:p>
    <w:p w:rsidR="00000000" w:rsidRDefault="00C8330F">
      <w:pPr>
        <w:pStyle w:val="ConsPlusNormal"/>
        <w:jc w:val="both"/>
      </w:pPr>
      <w:r>
        <w:t>(п. 7.1 введ</w:t>
      </w:r>
      <w:r>
        <w:t xml:space="preserve">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000000" w:rsidRDefault="00C8330F">
      <w:pPr>
        <w:pStyle w:val="ConsPlusNormal"/>
        <w:spacing w:before="240"/>
        <w:ind w:firstLine="540"/>
        <w:jc w:val="both"/>
      </w:pPr>
      <w:bookmarkStart w:id="2" w:name="Par76"/>
      <w:bookmarkEnd w:id="2"/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lastRenderedPageBreak/>
        <w:t xml:space="preserve">&lt;7&gt; </w:t>
      </w:r>
      <w:hyperlink r:id="rId29" w:history="1">
        <w:r>
          <w:rPr>
            <w:color w:val="0000FF"/>
          </w:rPr>
          <w:t>Пункт 1 части 3 статьи 44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C8330F">
      <w:pPr>
        <w:pStyle w:val="ConsPlusNormal"/>
        <w:jc w:val="both"/>
      </w:pPr>
      <w:r>
        <w:t>(сноск</w:t>
      </w:r>
      <w:r>
        <w:t xml:space="preserve">а введена </w:t>
      </w:r>
      <w:hyperlink r:id="rId30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8. Государственная или муниципальная образовательная организация с целью проведения ор</w:t>
      </w:r>
      <w:r>
        <w:t>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количестве мест в первых классах не позднее 10 календарных дней </w:t>
      </w:r>
      <w:r>
        <w:t>с момента издания распорядительного акта о закрепленной территории;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наличии свободных мест для приема детей, не проживающих на закрепленной территории, не позднее 1 июля.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9. Прием граждан в ОООД осуществляется по личному заявлению родителя (законного предс</w:t>
      </w:r>
      <w:r>
        <w:t xml:space="preserve">тавителя) ребенка при предъявлении оригинала </w:t>
      </w:r>
      <w:hyperlink r:id="rId31" w:history="1">
        <w:r>
          <w:rPr>
            <w:color w:val="0000FF"/>
          </w:rPr>
          <w:t>документа</w:t>
        </w:r>
      </w:hyperlink>
      <w:r>
        <w:t>, удостоверяющего личность родителя (законного представителя), либо оригинала документа, удостоверяющего личность</w:t>
      </w:r>
      <w:r>
        <w:t xml:space="preserve"> иностранного гражданина и лица без гражданства в Российской Федерации в соответствии со </w:t>
      </w:r>
      <w:hyperlink r:id="rId32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</w:t>
      </w:r>
      <w:r>
        <w:t>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ОООД может осуществлять прием указанного заявления в форме электронного документа с использованием информационно-телек</w:t>
      </w:r>
      <w:r>
        <w:t>оммуникационных сетей общего пользования.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В заявлении родителями </w:t>
      </w:r>
      <w:hyperlink r:id="rId33" w:history="1">
        <w:r>
          <w:rPr>
            <w:color w:val="0000FF"/>
          </w:rPr>
          <w:t>(законными представителями)</w:t>
        </w:r>
      </w:hyperlink>
      <w:r>
        <w:t xml:space="preserve"> ребенка указываются следующие сведения: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а) фамилия, имя,</w:t>
      </w:r>
      <w:r>
        <w:t xml:space="preserve"> отчество (последнее - при наличии) ребенка;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б) дата и место рождения ребенка;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д) контактные телефоны родителей (законных представителей) ребенка.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Для приема в ОООД: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родители (законные представители) детей, прожива</w:t>
      </w:r>
      <w:r>
        <w:t xml:space="preserve">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</w:t>
      </w:r>
      <w:r>
        <w:lastRenderedPageBreak/>
        <w:t xml:space="preserve">регистрации ребенка по месту жительства или по месту </w:t>
      </w:r>
      <w:r>
        <w:t>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родители (законные представители) детей, не проживающих на закрепленной территории, дополн</w:t>
      </w:r>
      <w:r>
        <w:t>ительно предъявляют свидетельство о рождении ребенка.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</w:t>
      </w:r>
      <w:r>
        <w:t xml:space="preserve"> прав ребенка), и документ, подтверждающий право заявителя на пребывание в Российской Федерации.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34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Копии предъявляемых при приеме документов хранятся в ОООД на время обучения ребенка.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10. Родители </w:t>
      </w:r>
      <w:hyperlink r:id="rId35" w:history="1">
        <w:r>
          <w:rPr>
            <w:color w:val="0000FF"/>
          </w:rPr>
          <w:t>(законные представители)</w:t>
        </w:r>
      </w:hyperlink>
      <w:r>
        <w:t xml:space="preserve"> детей имеют право по своему усмотрению представлять другие документы.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10.1. При приеме на обучение по имеющим государственну</w:t>
      </w:r>
      <w:r>
        <w:t>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</w:t>
      </w:r>
      <w:r>
        <w:t>еспублик Российской Федерации осуществляется по заявлениям родителей (законных представителей) детей &lt;8&gt;.</w:t>
      </w:r>
    </w:p>
    <w:p w:rsidR="00000000" w:rsidRDefault="00C8330F">
      <w:pPr>
        <w:pStyle w:val="ConsPlusNormal"/>
        <w:jc w:val="both"/>
      </w:pPr>
      <w:r>
        <w:t xml:space="preserve">(п. 10.1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Минпросвещения Ро</w:t>
      </w:r>
      <w:r>
        <w:t>ссии от 17.01.2019 N 19)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 xml:space="preserve">&lt;8&gt; </w:t>
      </w:r>
      <w:hyperlink r:id="rId37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</w:t>
      </w:r>
      <w:r>
        <w:t>ссийской Федерации" (Собрание законодательства Российской Федерации, 2012, N 53, ст. 7598; 2018, N 32 (часть I), ст. 5110).</w:t>
      </w:r>
    </w:p>
    <w:p w:rsidR="00000000" w:rsidRDefault="00C8330F">
      <w:pPr>
        <w:pStyle w:val="ConsPlusNormal"/>
        <w:jc w:val="both"/>
      </w:pPr>
      <w:r>
        <w:t xml:space="preserve">(сноска введена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Минпросвещения России от 17.01.2019 N 19)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 xml:space="preserve">11. При приеме в ОООД для получения среднего общего образования представляется аттестат об основном общем образовании установленного </w:t>
      </w:r>
      <w:hyperlink r:id="rId39" w:history="1">
        <w:r>
          <w:rPr>
            <w:color w:val="0000FF"/>
          </w:rPr>
          <w:t>образца</w:t>
        </w:r>
      </w:hyperlink>
      <w:r>
        <w:t>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12. Требование предоставления других документов в качестве основания для приема детей в ОООД не допускается.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13. Факт ознакомления родителей (законных представителей) ребенка с лицензией на осуществление образовательно</w:t>
      </w:r>
      <w:r>
        <w:t>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</w:t>
      </w:r>
      <w:r>
        <w:t>явлении о приеме и заверяется личной подписью родителей (законных представителей) ребенка.</w:t>
      </w:r>
    </w:p>
    <w:p w:rsidR="00000000" w:rsidRDefault="00C8330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Минпросвещения России от 17.01.2019 N 19)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&lt;9&gt;.</w:t>
      </w:r>
    </w:p>
    <w:p w:rsidR="00000000" w:rsidRDefault="00C8330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Минпросвещения России от 17.01.2019 N 19)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hyperlink r:id="rId42" w:history="1">
        <w:r>
          <w:rPr>
            <w:color w:val="0000FF"/>
          </w:rPr>
          <w:t>&lt;9&gt;</w:t>
        </w:r>
      </w:hyperlink>
      <w:r>
        <w:t xml:space="preserve"> </w:t>
      </w:r>
      <w:hyperlink r:id="rId4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</w:t>
      </w:r>
      <w:r>
        <w:t>ции, 2006, N 31, ст. 3451).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Зачисление в ОООД оформляется распорядительным актом ОООД в течение 7 рабочих дней после приема документов.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</w:t>
      </w:r>
      <w:r>
        <w:t>ых мест, но не позднее 5 сентября текущего года.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15. Для удобства родителей (закон</w:t>
      </w:r>
      <w:r>
        <w:t>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16. При приеме на свободные места детей, не проживающих на закрепленной территории, преимущественным правом обладают</w:t>
      </w:r>
      <w:r>
        <w:t xml:space="preserve">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17. Дети с ограниченными возможностями здоровья принимаются н</w:t>
      </w:r>
      <w:r>
        <w:t xml:space="preserve">а обучение по адаптированной основной общеобразовательной программе только с согласия их родителей </w:t>
      </w:r>
      <w:hyperlink r:id="rId44" w:history="1">
        <w:r>
          <w:rPr>
            <w:color w:val="0000FF"/>
          </w:rPr>
          <w:t>(законных представителей)</w:t>
        </w:r>
      </w:hyperlink>
      <w:r>
        <w:t xml:space="preserve"> и на основании рекоменда</w:t>
      </w:r>
      <w:r>
        <w:t>ций психолого-медико-педагогической комиссии. &lt;10&gt;</w:t>
      </w:r>
    </w:p>
    <w:p w:rsidR="00000000" w:rsidRDefault="00C8330F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Минпросвещения России от 17.01.2019 N 19)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8330F">
      <w:pPr>
        <w:pStyle w:val="ConsPlusNormal"/>
        <w:spacing w:before="240"/>
        <w:ind w:firstLine="540"/>
        <w:jc w:val="both"/>
      </w:pPr>
      <w:hyperlink r:id="rId46" w:history="1">
        <w:r>
          <w:rPr>
            <w:color w:val="0000FF"/>
          </w:rPr>
          <w:t>&lt;10&gt;</w:t>
        </w:r>
      </w:hyperlink>
      <w:r>
        <w:t xml:space="preserve"> </w:t>
      </w:r>
      <w:hyperlink r:id="rId47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</w:t>
      </w:r>
      <w:r>
        <w:t>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  <w:r>
        <w:t>18. Документы, представленные</w:t>
      </w:r>
      <w:r>
        <w:t xml:space="preserve">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</w:t>
      </w:r>
      <w:r>
        <w:t xml:space="preserve">ия о приеме ребенка в ОООД, о перечне представленных </w:t>
      </w:r>
      <w:r>
        <w:lastRenderedPageBreak/>
        <w:t>документов. Расписка заверяется подписью должностного лица ОООД, ответственного за прием документов, и печатью ОООД.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19. Распорядительные акты ОООД о приеме детей на обучение размещаются на информационно</w:t>
      </w:r>
      <w:r>
        <w:t>м стенде ОООД в день их издания.</w:t>
      </w:r>
    </w:p>
    <w:p w:rsidR="00000000" w:rsidRDefault="00C8330F">
      <w:pPr>
        <w:pStyle w:val="ConsPlusNormal"/>
        <w:spacing w:before="240"/>
        <w:ind w:firstLine="540"/>
        <w:jc w:val="both"/>
      </w:pPr>
      <w:r>
        <w:t>20. На каждого ребенка, зачисленного в ОООД, заводится личное дело, в котором хранятся все сданные документы.</w:t>
      </w:r>
    </w:p>
    <w:p w:rsidR="00000000" w:rsidRDefault="00C8330F">
      <w:pPr>
        <w:pStyle w:val="ConsPlusNormal"/>
        <w:ind w:firstLine="540"/>
        <w:jc w:val="both"/>
      </w:pPr>
    </w:p>
    <w:p w:rsidR="00000000" w:rsidRDefault="00C8330F">
      <w:pPr>
        <w:pStyle w:val="ConsPlusNormal"/>
        <w:ind w:firstLine="540"/>
        <w:jc w:val="both"/>
      </w:pPr>
    </w:p>
    <w:p w:rsidR="00C8330F" w:rsidRDefault="00C833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330F">
      <w:headerReference w:type="default" r:id="rId48"/>
      <w:footerReference w:type="default" r:id="rId4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0F" w:rsidRDefault="00C8330F">
      <w:pPr>
        <w:spacing w:after="0" w:line="240" w:lineRule="auto"/>
      </w:pPr>
      <w:r>
        <w:separator/>
      </w:r>
    </w:p>
  </w:endnote>
  <w:endnote w:type="continuationSeparator" w:id="0">
    <w:p w:rsidR="00C8330F" w:rsidRDefault="00C8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8330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330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330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330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03970">
            <w:rPr>
              <w:sz w:val="20"/>
              <w:szCs w:val="20"/>
            </w:rPr>
            <w:fldChar w:fldCharType="separate"/>
          </w:r>
          <w:r w:rsidR="00E0397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03970">
            <w:rPr>
              <w:sz w:val="20"/>
              <w:szCs w:val="20"/>
            </w:rPr>
            <w:fldChar w:fldCharType="separate"/>
          </w:r>
          <w:r w:rsidR="00E03970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8330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0F" w:rsidRDefault="00C8330F">
      <w:pPr>
        <w:spacing w:after="0" w:line="240" w:lineRule="auto"/>
      </w:pPr>
      <w:r>
        <w:separator/>
      </w:r>
    </w:p>
  </w:footnote>
  <w:footnote w:type="continuationSeparator" w:id="0">
    <w:p w:rsidR="00C8330F" w:rsidRDefault="00C8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330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Минобрнауки России от 22.01.2014 N 32</w:t>
          </w:r>
          <w:r>
            <w:rPr>
              <w:sz w:val="16"/>
              <w:szCs w:val="16"/>
            </w:rPr>
            <w:br/>
            <w:t>(ред. от 17.01.2019)</w:t>
          </w:r>
          <w:r>
            <w:rPr>
              <w:sz w:val="16"/>
              <w:szCs w:val="16"/>
            </w:rPr>
            <w:br/>
            <w:t>"Об утверждении Порядка приема граждан на обучение по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330F">
          <w:pPr>
            <w:pStyle w:val="ConsPlusNormal"/>
            <w:jc w:val="center"/>
          </w:pPr>
        </w:p>
        <w:p w:rsidR="00000000" w:rsidRDefault="00C8330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330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</w:t>
          </w:r>
          <w:r>
            <w:rPr>
              <w:sz w:val="18"/>
              <w:szCs w:val="18"/>
            </w:rPr>
            <w:t xml:space="preserve">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26.09.2019</w:t>
          </w:r>
        </w:p>
      </w:tc>
    </w:tr>
  </w:tbl>
  <w:p w:rsidR="00000000" w:rsidRDefault="00C8330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8330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70"/>
    <w:rsid w:val="00C8330F"/>
    <w:rsid w:val="00E0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133316&amp;date=26.09.2019" TargetMode="External"/><Relationship Id="rId18" Type="http://schemas.openxmlformats.org/officeDocument/2006/relationships/hyperlink" Target="https://login.consultant.ru/link/?req=doc&amp;base=RZR&amp;n=330174&amp;date=26.09.2019&amp;dst=100903&amp;fld=134" TargetMode="External"/><Relationship Id="rId26" Type="http://schemas.openxmlformats.org/officeDocument/2006/relationships/hyperlink" Target="https://login.consultant.ru/link/?req=doc&amp;base=RZR&amp;n=99661&amp;date=26.09.2019&amp;dst=100004&amp;fld=134" TargetMode="External"/><Relationship Id="rId39" Type="http://schemas.openxmlformats.org/officeDocument/2006/relationships/hyperlink" Target="https://login.consultant.ru/link/?req=doc&amp;base=RZR&amp;n=163787&amp;date=26.09.2019&amp;dst=100020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99661&amp;date=26.09.2019&amp;dst=100004&amp;fld=134" TargetMode="External"/><Relationship Id="rId34" Type="http://schemas.openxmlformats.org/officeDocument/2006/relationships/hyperlink" Target="https://login.consultant.ru/link/?req=doc&amp;base=RZR&amp;n=330279&amp;date=26.09.2019&amp;dst=100365&amp;fld=134" TargetMode="External"/><Relationship Id="rId42" Type="http://schemas.openxmlformats.org/officeDocument/2006/relationships/hyperlink" Target="https://login.consultant.ru/link/?req=doc&amp;base=RZR&amp;n=317481&amp;date=26.09.2019&amp;dst=100020&amp;fld=134" TargetMode="External"/><Relationship Id="rId47" Type="http://schemas.openxmlformats.org/officeDocument/2006/relationships/hyperlink" Target="https://login.consultant.ru/link/?req=doc&amp;base=RZR&amp;n=330174&amp;date=26.09.2019&amp;dst=100757&amp;fld=134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133503&amp;date=26.09.2019" TargetMode="External"/><Relationship Id="rId17" Type="http://schemas.openxmlformats.org/officeDocument/2006/relationships/hyperlink" Target="https://login.consultant.ru/link/?req=doc&amp;base=RZR&amp;n=330174&amp;date=26.09.2019&amp;dst=100901&amp;fld=134" TargetMode="External"/><Relationship Id="rId25" Type="http://schemas.openxmlformats.org/officeDocument/2006/relationships/hyperlink" Target="https://login.consultant.ru/link/?req=doc&amp;base=RZR&amp;n=330174&amp;date=26.09.2019&amp;dst=100904&amp;fld=134" TargetMode="External"/><Relationship Id="rId33" Type="http://schemas.openxmlformats.org/officeDocument/2006/relationships/hyperlink" Target="https://login.consultant.ru/link/?req=doc&amp;base=RZR&amp;n=99661&amp;date=26.09.2019&amp;dst=100004&amp;fld=134" TargetMode="External"/><Relationship Id="rId38" Type="http://schemas.openxmlformats.org/officeDocument/2006/relationships/hyperlink" Target="https://login.consultant.ru/link/?req=doc&amp;base=RZR&amp;n=317481&amp;date=26.09.2019&amp;dst=100017&amp;fld=134" TargetMode="External"/><Relationship Id="rId46" Type="http://schemas.openxmlformats.org/officeDocument/2006/relationships/hyperlink" Target="https://login.consultant.ru/link/?req=doc&amp;base=RZR&amp;n=317481&amp;date=26.09.2019&amp;dst=100020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30174&amp;date=26.09.2019&amp;dst=100763&amp;fld=134" TargetMode="External"/><Relationship Id="rId20" Type="http://schemas.openxmlformats.org/officeDocument/2006/relationships/hyperlink" Target="https://login.consultant.ru/link/?req=doc&amp;base=RZR&amp;n=330174&amp;date=26.09.2019&amp;dst=101173&amp;fld=134" TargetMode="External"/><Relationship Id="rId29" Type="http://schemas.openxmlformats.org/officeDocument/2006/relationships/hyperlink" Target="https://login.consultant.ru/link/?req=doc&amp;base=RZR&amp;n=330174&amp;date=26.09.2019&amp;dst=100621&amp;fld=134" TargetMode="External"/><Relationship Id="rId41" Type="http://schemas.openxmlformats.org/officeDocument/2006/relationships/hyperlink" Target="https://login.consultant.ru/link/?req=doc&amp;base=RZR&amp;n=317481&amp;date=26.09.2019&amp;dst=100020&amp;f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30174&amp;date=26.09.2019&amp;dst=100762&amp;fld=134" TargetMode="External"/><Relationship Id="rId24" Type="http://schemas.openxmlformats.org/officeDocument/2006/relationships/hyperlink" Target="https://login.consultant.ru/link/?req=doc&amp;base=RZR&amp;n=330174&amp;date=26.09.2019&amp;dst=100903&amp;fld=134" TargetMode="External"/><Relationship Id="rId32" Type="http://schemas.openxmlformats.org/officeDocument/2006/relationships/hyperlink" Target="https://login.consultant.ru/link/?req=doc&amp;base=RZR&amp;n=330177&amp;date=26.09.2019&amp;dst=100091&amp;fld=134" TargetMode="External"/><Relationship Id="rId37" Type="http://schemas.openxmlformats.org/officeDocument/2006/relationships/hyperlink" Target="https://login.consultant.ru/link/?req=doc&amp;base=RZR&amp;n=330174&amp;date=26.09.2019&amp;dst=153&amp;fld=134" TargetMode="External"/><Relationship Id="rId40" Type="http://schemas.openxmlformats.org/officeDocument/2006/relationships/hyperlink" Target="https://login.consultant.ru/link/?req=doc&amp;base=RZR&amp;n=317481&amp;date=26.09.2019&amp;dst=100019&amp;fld=134" TargetMode="External"/><Relationship Id="rId45" Type="http://schemas.openxmlformats.org/officeDocument/2006/relationships/hyperlink" Target="https://login.consultant.ru/link/?req=doc&amp;base=RZR&amp;n=317481&amp;date=26.09.2019&amp;dst=100020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330174&amp;date=26.09.2019&amp;dst=101028&amp;fld=134" TargetMode="External"/><Relationship Id="rId23" Type="http://schemas.openxmlformats.org/officeDocument/2006/relationships/hyperlink" Target="https://login.consultant.ru/link/?req=doc&amp;base=RZR&amp;n=330174&amp;date=26.09.2019" TargetMode="External"/><Relationship Id="rId28" Type="http://schemas.openxmlformats.org/officeDocument/2006/relationships/hyperlink" Target="https://login.consultant.ru/link/?req=doc&amp;base=RZR&amp;n=317481&amp;date=26.09.2019&amp;dst=100011&amp;fld=134" TargetMode="External"/><Relationship Id="rId36" Type="http://schemas.openxmlformats.org/officeDocument/2006/relationships/hyperlink" Target="https://login.consultant.ru/link/?req=doc&amp;base=RZR&amp;n=317481&amp;date=26.09.2019&amp;dst=100015&amp;f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317481&amp;date=26.09.2019&amp;dst=100006&amp;fld=134" TargetMode="External"/><Relationship Id="rId19" Type="http://schemas.openxmlformats.org/officeDocument/2006/relationships/hyperlink" Target="https://login.consultant.ru/link/?req=doc&amp;base=RZR&amp;n=330174&amp;date=26.09.2019&amp;dst=100904&amp;fld=134" TargetMode="External"/><Relationship Id="rId31" Type="http://schemas.openxmlformats.org/officeDocument/2006/relationships/hyperlink" Target="https://login.consultant.ru/link/?req=doc&amp;base=RZR&amp;n=149244&amp;date=26.09.2019" TargetMode="External"/><Relationship Id="rId44" Type="http://schemas.openxmlformats.org/officeDocument/2006/relationships/hyperlink" Target="https://login.consultant.ru/link/?req=doc&amp;base=RZR&amp;n=99661&amp;date=26.09.2019&amp;dst=10000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RZR&amp;n=317481&amp;date=26.09.2019&amp;dst=100006&amp;fld=134" TargetMode="External"/><Relationship Id="rId22" Type="http://schemas.openxmlformats.org/officeDocument/2006/relationships/hyperlink" Target="https://login.consultant.ru/link/?req=doc&amp;base=RZR&amp;n=330174&amp;date=26.09.2019&amp;dst=100902&amp;fld=134" TargetMode="External"/><Relationship Id="rId27" Type="http://schemas.openxmlformats.org/officeDocument/2006/relationships/hyperlink" Target="https://login.consultant.ru/link/?req=doc&amp;base=RZR&amp;n=330174&amp;date=26.09.2019&amp;dst=100756&amp;fld=134" TargetMode="External"/><Relationship Id="rId30" Type="http://schemas.openxmlformats.org/officeDocument/2006/relationships/hyperlink" Target="https://login.consultant.ru/link/?req=doc&amp;base=RZR&amp;n=317481&amp;date=26.09.2019&amp;dst=100013&amp;fld=134" TargetMode="External"/><Relationship Id="rId35" Type="http://schemas.openxmlformats.org/officeDocument/2006/relationships/hyperlink" Target="https://login.consultant.ru/link/?req=doc&amp;base=RZR&amp;n=99661&amp;date=26.09.2019&amp;dst=100004&amp;fld=134" TargetMode="External"/><Relationship Id="rId43" Type="http://schemas.openxmlformats.org/officeDocument/2006/relationships/hyperlink" Target="https://login.consultant.ru/link/?req=doc&amp;base=RZR&amp;n=286959&amp;date=26.09.2019&amp;dst=100258&amp;fld=134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3319</Words>
  <Characters>18919</Characters>
  <Application>Microsoft Office Word</Application>
  <DocSecurity>2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22.01.2014 N 32(ред. от 17.01.2019)"Об утверждении Порядка приема граждан на обучение по образовательным программам начального общего, основного общего и среднего общего образования"(Зарегистрировано в Минюсте России 02.04.201</vt:lpstr>
    </vt:vector>
  </TitlesOfParts>
  <Company>КонсультантПлюс Версия 4018.00.50</Company>
  <LinksUpToDate>false</LinksUpToDate>
  <CharactersWithSpaces>22194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22.01.2014 N 32(ред. от 17.01.2019)"Об утверждении Порядка приема граждан на обучение по образовательным программам начального общего, основного общего и среднего общего образования"(Зарегистрировано в Минюсте России 02.04.201</dc:title>
  <dc:creator>Юрист</dc:creator>
  <cp:lastModifiedBy>Юрист</cp:lastModifiedBy>
  <cp:revision>2</cp:revision>
  <dcterms:created xsi:type="dcterms:W3CDTF">2019-09-26T09:04:00Z</dcterms:created>
  <dcterms:modified xsi:type="dcterms:W3CDTF">2019-09-26T09:04:00Z</dcterms:modified>
</cp:coreProperties>
</file>