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F4" w:rsidRDefault="00A10E99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127635</wp:posOffset>
            </wp:positionV>
            <wp:extent cx="694690" cy="680085"/>
            <wp:effectExtent l="0" t="0" r="0" b="0"/>
            <wp:wrapSquare wrapText="lef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0CF4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0CF4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0CF4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0CF4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9A0CF4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10E99" w:rsidRPr="006E7EB9" w:rsidRDefault="00A10E99" w:rsidP="00A10E99">
      <w:pPr>
        <w:pStyle w:val="af"/>
        <w:rPr>
          <w:b w:val="0"/>
          <w:sz w:val="24"/>
          <w:szCs w:val="24"/>
        </w:rPr>
      </w:pPr>
      <w:r w:rsidRPr="006E7EB9">
        <w:rPr>
          <w:b w:val="0"/>
        </w:rPr>
        <w:t>АДМИНИСТРАЦИЯ КИЧМЕНГСКО-ГОРОДЕЦКОГО МУНИЦИПАЛЬНОГО РАЙОНА ВОЛОГОДСКОЙ ОБЛАСТИ</w:t>
      </w:r>
    </w:p>
    <w:p w:rsidR="00A10E99" w:rsidRDefault="00A10E99" w:rsidP="00A10E99">
      <w:pPr>
        <w:pStyle w:val="3"/>
        <w:rPr>
          <w:b w:val="0"/>
          <w:sz w:val="40"/>
          <w:szCs w:val="40"/>
        </w:rPr>
      </w:pPr>
    </w:p>
    <w:p w:rsidR="00A10E99" w:rsidRPr="00A10E99" w:rsidRDefault="00A10E99" w:rsidP="00A10E99">
      <w:pPr>
        <w:pStyle w:val="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10E99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A10E99" w:rsidRDefault="00A10E99" w:rsidP="00A10E99">
      <w:pPr>
        <w:tabs>
          <w:tab w:val="left" w:pos="4215"/>
        </w:tabs>
        <w:ind w:left="567"/>
      </w:pPr>
    </w:p>
    <w:p w:rsidR="00DA1114" w:rsidRPr="00DA1114" w:rsidRDefault="00DA1114" w:rsidP="00DA111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1114">
        <w:rPr>
          <w:rFonts w:ascii="Times New Roman" w:eastAsia="Times New Roman" w:hAnsi="Times New Roman" w:cs="Times New Roman"/>
          <w:sz w:val="28"/>
          <w:szCs w:val="28"/>
        </w:rPr>
        <w:t xml:space="preserve">от                    № </w:t>
      </w:r>
    </w:p>
    <w:p w:rsidR="00DA1114" w:rsidRPr="00DA1114" w:rsidRDefault="00134A48" w:rsidP="00DA11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6" o:spid="_x0000_s1047" style="position:absolute;left:0;text-align:left;z-index:251669504;visibility:visible" from="105.75pt,1.6pt" to="159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5" o:spid="_x0000_s1048" style="position:absolute;left:0;text-align:left;z-index:251670528;visibility:visible" from="-5.2pt,1.6pt" to="9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"/>
        </w:pict>
      </w:r>
      <w:r w:rsidR="00DA1114" w:rsidRPr="00DA1114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DA1114" w:rsidRPr="00DA1114">
        <w:rPr>
          <w:rFonts w:ascii="Times New Roman" w:eastAsia="Times New Roman" w:hAnsi="Times New Roman" w:cs="Times New Roman"/>
          <w:sz w:val="24"/>
          <w:szCs w:val="24"/>
        </w:rPr>
        <w:t>Кичменгский</w:t>
      </w:r>
      <w:proofErr w:type="spellEnd"/>
      <w:r w:rsidR="00DA1114" w:rsidRPr="00DA1114">
        <w:rPr>
          <w:rFonts w:ascii="Times New Roman" w:eastAsia="Times New Roman" w:hAnsi="Times New Roman" w:cs="Times New Roman"/>
          <w:sz w:val="24"/>
          <w:szCs w:val="24"/>
        </w:rPr>
        <w:t xml:space="preserve"> Городок</w:t>
      </w:r>
    </w:p>
    <w:p w:rsidR="00DA1114" w:rsidRPr="00DA1114" w:rsidRDefault="00134A48" w:rsidP="00DA1114">
      <w:pPr>
        <w:widowControl w:val="0"/>
        <w:shd w:val="clear" w:color="auto" w:fill="FFFFFF"/>
        <w:autoSpaceDE w:val="0"/>
        <w:autoSpaceDN w:val="0"/>
        <w:adjustRightInd w:val="0"/>
        <w:spacing w:after="0" w:line="281" w:lineRule="exact"/>
        <w:ind w:right="291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A48"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Прямая соединительная линия 3" o:spid="_x0000_s1049" style="position:absolute;left:0;text-align:left;z-index:251671552;visibility:visible" from="-5.2pt,13.3pt" to="12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79PTQIAAFc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"/>
        </w:pict>
      </w:r>
    </w:p>
    <w:p w:rsidR="00DA1114" w:rsidRPr="00DA1114" w:rsidRDefault="00134A48" w:rsidP="00DA1114">
      <w:pPr>
        <w:widowControl w:val="0"/>
        <w:shd w:val="clear" w:color="auto" w:fill="FFFFFF"/>
        <w:autoSpaceDE w:val="0"/>
        <w:autoSpaceDN w:val="0"/>
        <w:adjustRightInd w:val="0"/>
        <w:spacing w:after="0" w:line="281" w:lineRule="exact"/>
        <w:ind w:right="291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34A48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2" o:spid="_x0000_s1052" style="position:absolute;left:0;text-align:left;z-index:251674624;visibility:visible" from="258.75pt,.55pt" to="258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WwTQ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"/>
        </w:pict>
      </w:r>
      <w:r w:rsidRPr="00134A48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1" o:spid="_x0000_s1050" style="position:absolute;left:0;text-align:left;z-index:251672576;visibility:visible" from="241.5pt,-.2pt" to="259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"/>
        </w:pict>
      </w:r>
      <w:r w:rsidRPr="00134A48">
        <w:rPr>
          <w:rFonts w:ascii="Times New Roman" w:eastAsia="Times New Roman" w:hAnsi="Times New Roman" w:cs="Times New Roman"/>
          <w:noProof/>
          <w:sz w:val="26"/>
          <w:szCs w:val="26"/>
        </w:rPr>
        <w:pict>
          <v:line id="Прямая соединительная линия 4" o:spid="_x0000_s1051" style="position:absolute;left:0;text-align:left;z-index:251673600;visibility:visible" from="-5.2pt,0" to="-5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"/>
        </w:pict>
      </w:r>
      <w:r w:rsidR="007F7D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DA1114" w:rsidRPr="00DA1114">
        <w:rPr>
          <w:rFonts w:ascii="Times New Roman" w:eastAsia="Times New Roman" w:hAnsi="Times New Roman" w:cs="Times New Roman"/>
          <w:color w:val="000000"/>
          <w:sz w:val="26"/>
          <w:szCs w:val="26"/>
        </w:rPr>
        <w:t>дминистративн</w:t>
      </w:r>
      <w:r w:rsidR="007F7D5E">
        <w:rPr>
          <w:rFonts w:ascii="Times New Roman" w:eastAsia="Times New Roman" w:hAnsi="Times New Roman" w:cs="Times New Roman"/>
          <w:color w:val="000000"/>
          <w:sz w:val="26"/>
          <w:szCs w:val="26"/>
        </w:rPr>
        <w:t>ый регламент предоставления</w:t>
      </w:r>
    </w:p>
    <w:p w:rsidR="00DA1114" w:rsidRPr="00DA1114" w:rsidRDefault="007F7D5E" w:rsidP="00DA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муниципальной услуги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приему заявлений в лагеря с дневным пребыванием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на базе муниципальных 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для организации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отдыха детей в каникулярное время </w:t>
      </w:r>
    </w:p>
    <w:p w:rsidR="00DA1114" w:rsidRPr="00DA1114" w:rsidRDefault="00DA1114" w:rsidP="00DA1114">
      <w:pPr>
        <w:widowControl w:val="0"/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A1114" w:rsidRPr="00DA1114" w:rsidRDefault="00DA1114" w:rsidP="00DA11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283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Утвердить прилагаемый административный регламент предоставления муниципальной услуги </w:t>
      </w:r>
      <w:proofErr w:type="gramStart"/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007F7D5E">
        <w:rPr>
          <w:rFonts w:ascii="Times New Roman" w:eastAsia="Times New Roman" w:hAnsi="Times New Roman" w:cs="Times New Roman"/>
          <w:sz w:val="26"/>
          <w:szCs w:val="26"/>
        </w:rPr>
        <w:t>приему заявления в лагеря с дневным пребыванием на базе муниципальных учреждений для организации</w:t>
      </w:r>
      <w:proofErr w:type="gramEnd"/>
      <w:r w:rsidR="007F7D5E">
        <w:rPr>
          <w:rFonts w:ascii="Times New Roman" w:eastAsia="Times New Roman" w:hAnsi="Times New Roman" w:cs="Times New Roman"/>
          <w:sz w:val="26"/>
          <w:szCs w:val="26"/>
        </w:rPr>
        <w:t xml:space="preserve"> отдыха детей в каникулярное время.</w:t>
      </w:r>
    </w:p>
    <w:p w:rsidR="00DA1114" w:rsidRPr="00DA1114" w:rsidRDefault="00DA1114" w:rsidP="00DA11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283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Контроль за исполнением постановления возложить на </w:t>
      </w:r>
      <w:r w:rsidR="007F7D5E"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proofErr w:type="gramStart"/>
      <w:r w:rsidRPr="00DA1114">
        <w:rPr>
          <w:rFonts w:ascii="Times New Roman" w:eastAsia="Times New Roman" w:hAnsi="Times New Roman" w:cs="Times New Roman"/>
          <w:sz w:val="26"/>
          <w:szCs w:val="26"/>
        </w:rPr>
        <w:t>начальника управления образования администрации района</w:t>
      </w:r>
      <w:proofErr w:type="gramEnd"/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7D5E">
        <w:rPr>
          <w:rFonts w:ascii="Times New Roman" w:eastAsia="Times New Roman" w:hAnsi="Times New Roman" w:cs="Times New Roman"/>
          <w:sz w:val="26"/>
          <w:szCs w:val="26"/>
        </w:rPr>
        <w:t>Т.И. Чурину.</w:t>
      </w:r>
    </w:p>
    <w:p w:rsidR="00DA1114" w:rsidRPr="00DA1114" w:rsidRDefault="00DA1114" w:rsidP="00DA11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right="283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районной газете «Заря Севера» и подлежит размещению на </w:t>
      </w:r>
      <w:proofErr w:type="gramStart"/>
      <w:r w:rsidRPr="00DA1114">
        <w:rPr>
          <w:rFonts w:ascii="Times New Roman" w:eastAsia="Times New Roman" w:hAnsi="Times New Roman" w:cs="Times New Roman"/>
          <w:sz w:val="26"/>
          <w:szCs w:val="26"/>
        </w:rPr>
        <w:t>официальном</w:t>
      </w:r>
      <w:proofErr w:type="gramEnd"/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DA1114">
        <w:rPr>
          <w:rFonts w:ascii="Times New Roman" w:eastAsia="Times New Roman" w:hAnsi="Times New Roman" w:cs="Times New Roman"/>
          <w:sz w:val="26"/>
          <w:szCs w:val="26"/>
        </w:rPr>
        <w:t>сайте</w:t>
      </w:r>
      <w:proofErr w:type="gramEnd"/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A1114">
        <w:rPr>
          <w:rFonts w:ascii="Times New Roman" w:eastAsia="Times New Roman" w:hAnsi="Times New Roman" w:cs="Times New Roman"/>
          <w:sz w:val="26"/>
          <w:szCs w:val="26"/>
        </w:rPr>
        <w:t>Кичменгско-Городецкого</w:t>
      </w:r>
      <w:proofErr w:type="spellEnd"/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«Интернет».</w:t>
      </w:r>
    </w:p>
    <w:p w:rsidR="00DA1114" w:rsidRPr="00DA1114" w:rsidRDefault="00DA1114" w:rsidP="00DA1114">
      <w:pPr>
        <w:widowControl w:val="0"/>
        <w:spacing w:after="0" w:line="240" w:lineRule="auto"/>
        <w:ind w:left="709" w:right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1114" w:rsidRPr="00DA1114" w:rsidRDefault="00DA1114" w:rsidP="00DA1114">
      <w:pPr>
        <w:widowControl w:val="0"/>
        <w:spacing w:after="0" w:line="240" w:lineRule="auto"/>
        <w:ind w:left="709" w:right="28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D5E" w:rsidRDefault="007F7D5E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D5E" w:rsidRDefault="007F7D5E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D5E" w:rsidRDefault="007F7D5E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D5E" w:rsidRDefault="007F7D5E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D5E" w:rsidRDefault="007F7D5E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7D5E" w:rsidRDefault="007F7D5E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A1114" w:rsidRPr="00DA1114" w:rsidRDefault="00DA1114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A1114">
        <w:rPr>
          <w:rFonts w:ascii="Times New Roman" w:eastAsia="Times New Roman" w:hAnsi="Times New Roman" w:cs="Times New Roman"/>
          <w:sz w:val="26"/>
          <w:szCs w:val="26"/>
        </w:rPr>
        <w:t>Руководитель администрации</w:t>
      </w:r>
    </w:p>
    <w:p w:rsidR="00DA1114" w:rsidRPr="00DA1114" w:rsidRDefault="00DA1114" w:rsidP="00DA1114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A1114">
        <w:rPr>
          <w:rFonts w:ascii="Times New Roman" w:eastAsia="Times New Roman" w:hAnsi="Times New Roman" w:cs="Times New Roman"/>
          <w:sz w:val="26"/>
          <w:szCs w:val="26"/>
        </w:rPr>
        <w:t>Кичменгско-Городецкого</w:t>
      </w:r>
      <w:proofErr w:type="spellEnd"/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                                   </w:t>
      </w:r>
      <w:r w:rsidR="007F7D5E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Pr="00DA111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DA1114">
        <w:rPr>
          <w:rFonts w:ascii="Times New Roman" w:eastAsia="Times New Roman" w:hAnsi="Times New Roman" w:cs="Times New Roman"/>
          <w:sz w:val="26"/>
          <w:szCs w:val="26"/>
        </w:rPr>
        <w:t>С.А.Ордин</w:t>
      </w:r>
      <w:proofErr w:type="spellEnd"/>
    </w:p>
    <w:p w:rsidR="00DA1114" w:rsidRPr="00DA1114" w:rsidRDefault="00DA1114" w:rsidP="00DA11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D2020" w:rsidRPr="001A6435" w:rsidRDefault="00AD2020" w:rsidP="00DA1114">
      <w:pPr>
        <w:tabs>
          <w:tab w:val="left" w:pos="4215"/>
        </w:tabs>
        <w:rPr>
          <w:sz w:val="18"/>
          <w:szCs w:val="1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0CF4" w:rsidRPr="00A10E99" w:rsidRDefault="009A0CF4" w:rsidP="00477F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административный регламент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по приему заявлений в лагеря с дневным пребыванием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на базе муниципальных образовательных учреждений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для организации отдыха детей в каникулярное время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bCs/>
          <w:sz w:val="28"/>
          <w:szCs w:val="28"/>
        </w:rPr>
        <w:t>1. Общие положения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A6435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по приему заявлений в лагеря с дневным пребыванием на базе муниципальных образовательных учреждений для организации отдыха детей в каникулярное время (далее - административный регламент, муниципальная услуга, образовательное учреждение, лагерь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>станавливает порядок и стандарт предоставления данной муниципальной услуги.</w:t>
      </w:r>
      <w:r w:rsidR="007769EC" w:rsidRPr="00842E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в целях постановки в очередь на получение путевки в лагерь с дневным пребыванием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</w:t>
      </w:r>
      <w:r w:rsidR="001379C4" w:rsidRPr="00842ECC">
        <w:rPr>
          <w:rFonts w:ascii="Times New Roman" w:hAnsi="Times New Roman" w:cs="Times New Roman"/>
          <w:sz w:val="28"/>
          <w:szCs w:val="28"/>
        </w:rPr>
        <w:t>с целью</w:t>
      </w:r>
      <w:r w:rsidRPr="00842ECC">
        <w:rPr>
          <w:rFonts w:ascii="Times New Roman" w:hAnsi="Times New Roman" w:cs="Times New Roman"/>
          <w:sz w:val="28"/>
          <w:szCs w:val="28"/>
        </w:rPr>
        <w:t xml:space="preserve"> организации отдыха детей в каникулярное время.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родители (законные представители) детей в в</w:t>
      </w:r>
      <w:r w:rsidR="007F6897" w:rsidRPr="00842ECC">
        <w:rPr>
          <w:rFonts w:ascii="Times New Roman" w:eastAsia="Times New Roman" w:hAnsi="Times New Roman" w:cs="Times New Roman"/>
          <w:sz w:val="28"/>
          <w:szCs w:val="28"/>
        </w:rPr>
        <w:t>озрасте от 6 лет 6 месяцев до 1</w:t>
      </w:r>
      <w:r w:rsidR="001A6435" w:rsidRPr="00842EC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лет включительно, обучающихся в муниципальных образовательных учреждениях, являющиеся гражданами Российской Федерации, имеющие место жительства на территории </w:t>
      </w:r>
      <w:r w:rsidR="007F6897" w:rsidRPr="00842ECC">
        <w:rPr>
          <w:rFonts w:ascii="Times New Roman" w:eastAsia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7F6897" w:rsidRPr="00842ECC">
        <w:rPr>
          <w:rFonts w:ascii="Times New Roman" w:eastAsia="Times New Roman" w:hAnsi="Times New Roman" w:cs="Times New Roman"/>
          <w:sz w:val="28"/>
          <w:szCs w:val="28"/>
        </w:rPr>
        <w:t>Кичменгско-Городецкого</w:t>
      </w:r>
      <w:proofErr w:type="spellEnd"/>
      <w:r w:rsidR="007F6897" w:rsidRPr="00842EC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района,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либо уполномоченные на то лица (далее - заявители).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1.3. </w:t>
      </w:r>
      <w:r w:rsidR="007F6897" w:rsidRPr="00842ECC">
        <w:rPr>
          <w:rFonts w:ascii="Times New Roman" w:hAnsi="Times New Roman" w:cs="Times New Roman"/>
          <w:sz w:val="28"/>
          <w:szCs w:val="28"/>
        </w:rPr>
        <w:t>Место нахождения</w:t>
      </w:r>
      <w:r w:rsidR="00B952C5" w:rsidRPr="00842ECC">
        <w:rPr>
          <w:rFonts w:ascii="Times New Roman" w:hAnsi="Times New Roman" w:cs="Times New Roman"/>
          <w:sz w:val="28"/>
          <w:szCs w:val="28"/>
        </w:rPr>
        <w:t>:</w:t>
      </w:r>
      <w:r w:rsidR="007F6897" w:rsidRPr="00842EC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7F6897" w:rsidRPr="00842E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="007F6897" w:rsidRPr="00842EC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0A16A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A16A1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0A16A1">
        <w:rPr>
          <w:rFonts w:ascii="Times New Roman" w:hAnsi="Times New Roman" w:cs="Times New Roman"/>
          <w:sz w:val="28"/>
          <w:szCs w:val="28"/>
        </w:rPr>
        <w:t xml:space="preserve">ентральная д.7, </w:t>
      </w:r>
      <w:r w:rsidRPr="00842ECC">
        <w:rPr>
          <w:rFonts w:ascii="Times New Roman" w:hAnsi="Times New Roman" w:cs="Times New Roman"/>
          <w:sz w:val="28"/>
          <w:szCs w:val="28"/>
        </w:rPr>
        <w:t xml:space="preserve"> </w:t>
      </w:r>
      <w:r w:rsidR="00AD2020" w:rsidRPr="00842ECC">
        <w:rPr>
          <w:rFonts w:ascii="Times New Roman" w:hAnsi="Times New Roman" w:cs="Times New Roman"/>
          <w:sz w:val="28"/>
          <w:szCs w:val="28"/>
        </w:rPr>
        <w:t xml:space="preserve">в лице Управления образования администрации </w:t>
      </w:r>
      <w:proofErr w:type="spellStart"/>
      <w:r w:rsidR="00AD2020" w:rsidRPr="00842E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="00AD2020" w:rsidRPr="00842EC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16A1">
        <w:rPr>
          <w:rFonts w:ascii="Times New Roman" w:hAnsi="Times New Roman" w:cs="Times New Roman"/>
          <w:sz w:val="28"/>
          <w:szCs w:val="28"/>
        </w:rPr>
        <w:t xml:space="preserve">, ул. Школьная д.3а </w:t>
      </w:r>
    </w:p>
    <w:p w:rsidR="00477F50" w:rsidRPr="00842ECC" w:rsidRDefault="00477F50" w:rsidP="00842ECC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Почтовый адрес Уполномоченного органа:</w:t>
      </w:r>
      <w:r w:rsidR="000A16A1">
        <w:rPr>
          <w:rFonts w:ascii="Times New Roman" w:hAnsi="Times New Roman" w:cs="Times New Roman"/>
          <w:sz w:val="28"/>
          <w:szCs w:val="28"/>
        </w:rPr>
        <w:t xml:space="preserve"> ул</w:t>
      </w:r>
      <w:proofErr w:type="gramStart"/>
      <w:r w:rsidR="000A16A1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0A16A1">
        <w:rPr>
          <w:rFonts w:ascii="Times New Roman" w:hAnsi="Times New Roman" w:cs="Times New Roman"/>
          <w:sz w:val="28"/>
          <w:szCs w:val="28"/>
        </w:rPr>
        <w:t>кольная д.3а</w:t>
      </w:r>
      <w:r w:rsidR="00761008" w:rsidRPr="00842ECC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761008" w:rsidRPr="00842ECC">
        <w:rPr>
          <w:rFonts w:ascii="Times New Roman" w:hAnsi="Times New Roman" w:cs="Times New Roman"/>
          <w:sz w:val="28"/>
          <w:szCs w:val="28"/>
        </w:rPr>
        <w:t>Кичменгский</w:t>
      </w:r>
      <w:proofErr w:type="spellEnd"/>
      <w:r w:rsidR="00761008" w:rsidRPr="00842ECC">
        <w:rPr>
          <w:rFonts w:ascii="Times New Roman" w:hAnsi="Times New Roman" w:cs="Times New Roman"/>
          <w:sz w:val="28"/>
          <w:szCs w:val="28"/>
        </w:rPr>
        <w:t xml:space="preserve"> Городок,161400</w:t>
      </w:r>
    </w:p>
    <w:p w:rsidR="00477F50" w:rsidRPr="00842ECC" w:rsidRDefault="00477F50" w:rsidP="00842ECC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График работы Уполномоченного органа: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/>
      </w:tblPr>
      <w:tblGrid>
        <w:gridCol w:w="4753"/>
        <w:gridCol w:w="4710"/>
      </w:tblGrid>
      <w:tr w:rsidR="007769EC" w:rsidRPr="00842ECC" w:rsidTr="0073480A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69EC" w:rsidRPr="00842ECC" w:rsidRDefault="007769EC" w:rsidP="00842ECC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Время работы:</w:t>
            </w:r>
            <w:r w:rsidRPr="00842ECC">
              <w:rPr>
                <w:rFonts w:ascii="Times New Roman" w:hAnsi="Times New Roman" w:cs="Times New Roman"/>
                <w:sz w:val="28"/>
                <w:szCs w:val="28"/>
              </w:rPr>
              <w:br/>
              <w:t>8:30-17:00</w:t>
            </w:r>
          </w:p>
          <w:p w:rsidR="007769EC" w:rsidRPr="00842ECC" w:rsidRDefault="007769EC" w:rsidP="00842ECC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 xml:space="preserve">Обеденный перерыв </w:t>
            </w:r>
          </w:p>
          <w:p w:rsidR="007769EC" w:rsidRPr="00842ECC" w:rsidRDefault="007769EC" w:rsidP="00842ECC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с 12:30-14:00</w:t>
            </w:r>
            <w:r w:rsidRPr="00842ECC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769EC" w:rsidRPr="00842ECC" w:rsidRDefault="007769EC" w:rsidP="00842ECC">
            <w:pPr>
              <w:widowControl w:val="0"/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EC" w:rsidRPr="00842ECC" w:rsidTr="0073480A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EC" w:rsidRPr="00842ECC" w:rsidTr="0073480A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EC" w:rsidRPr="00842ECC" w:rsidTr="0073480A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EC" w:rsidRPr="00842ECC" w:rsidTr="0073480A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9EC" w:rsidRPr="00842ECC" w:rsidTr="00D573F9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7F7D5E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Выходной день</w:t>
            </w:r>
          </w:p>
        </w:tc>
      </w:tr>
      <w:tr w:rsidR="007769EC" w:rsidRPr="00842ECC" w:rsidTr="00D573F9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769EC" w:rsidRPr="00842ECC" w:rsidRDefault="007769EC" w:rsidP="00842ECC">
            <w:pPr>
              <w:widowControl w:val="0"/>
              <w:spacing w:after="0" w:line="240" w:lineRule="auto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7F50" w:rsidRPr="00842ECC" w:rsidTr="001B12FA">
        <w:trPr>
          <w:trHeight w:val="1"/>
        </w:trPr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842ECC" w:rsidRDefault="00477F50" w:rsidP="00842ECC">
            <w:pPr>
              <w:widowControl w:val="0"/>
              <w:spacing w:after="0" w:line="240" w:lineRule="auto"/>
              <w:ind w:right="-5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Предпраздничные дни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77F50" w:rsidRPr="00842ECC" w:rsidRDefault="00B952C5" w:rsidP="007F7D5E">
            <w:pPr>
              <w:widowControl w:val="0"/>
              <w:spacing w:after="0" w:line="240" w:lineRule="auto"/>
              <w:ind w:right="-5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EC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42ECC">
              <w:rPr>
                <w:rFonts w:ascii="Times New Roman" w:hAnsi="Times New Roman" w:cs="Times New Roman"/>
                <w:sz w:val="28"/>
                <w:szCs w:val="28"/>
              </w:rPr>
              <w:t>соответсвии</w:t>
            </w:r>
            <w:proofErr w:type="spellEnd"/>
            <w:r w:rsidRPr="00842ECC">
              <w:rPr>
                <w:rFonts w:ascii="Times New Roman" w:hAnsi="Times New Roman" w:cs="Times New Roman"/>
                <w:sz w:val="28"/>
                <w:szCs w:val="28"/>
              </w:rPr>
              <w:t xml:space="preserve"> с Трудовым Кодексом</w:t>
            </w:r>
          </w:p>
        </w:tc>
      </w:tr>
    </w:tbl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График приема документов: </w:t>
      </w:r>
      <w:r w:rsidR="005D2415" w:rsidRPr="00842ECC">
        <w:rPr>
          <w:rFonts w:ascii="Times New Roman" w:hAnsi="Times New Roman" w:cs="Times New Roman"/>
          <w:sz w:val="28"/>
          <w:szCs w:val="28"/>
        </w:rPr>
        <w:t xml:space="preserve">с понедельника по пятницу.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График личного приема руководителя Уполномоченного органа:</w:t>
      </w:r>
      <w:r w:rsidR="00761008" w:rsidRPr="00842ECC">
        <w:rPr>
          <w:rFonts w:ascii="Times New Roman" w:hAnsi="Times New Roman" w:cs="Times New Roman"/>
          <w:sz w:val="28"/>
          <w:szCs w:val="28"/>
        </w:rPr>
        <w:t xml:space="preserve"> Вторник 11:00-16:00 </w:t>
      </w:r>
      <w:r w:rsidR="00761008" w:rsidRPr="00842ECC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842ECC">
        <w:rPr>
          <w:rFonts w:ascii="Times New Roman" w:hAnsi="Times New Roman" w:cs="Times New Roman"/>
          <w:bCs/>
          <w:sz w:val="28"/>
          <w:szCs w:val="28"/>
        </w:rPr>
        <w:t>Телефон для информирования по вопросам, связанным с предоставлением муниципальной услуги:</w:t>
      </w:r>
      <w:r w:rsidR="00761008" w:rsidRPr="00842E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78D0" w:rsidRPr="00842ECC">
        <w:rPr>
          <w:rFonts w:ascii="Times New Roman" w:hAnsi="Times New Roman" w:cs="Times New Roman"/>
          <w:bCs/>
          <w:sz w:val="28"/>
          <w:szCs w:val="28"/>
        </w:rPr>
        <w:t>8-817-40-</w:t>
      </w:r>
      <w:r w:rsidR="00761008" w:rsidRPr="00842ECC">
        <w:rPr>
          <w:rFonts w:ascii="Times New Roman" w:hAnsi="Times New Roman" w:cs="Times New Roman"/>
          <w:bCs/>
          <w:sz w:val="28"/>
          <w:szCs w:val="28"/>
        </w:rPr>
        <w:t>(</w:t>
      </w:r>
      <w:r w:rsidR="009378D0" w:rsidRPr="00842ECC">
        <w:rPr>
          <w:rFonts w:ascii="Times New Roman" w:hAnsi="Times New Roman" w:cs="Times New Roman"/>
          <w:bCs/>
          <w:sz w:val="28"/>
          <w:szCs w:val="28"/>
        </w:rPr>
        <w:t>2-17-57</w:t>
      </w:r>
      <w:r w:rsidR="00761008" w:rsidRPr="00842ECC">
        <w:rPr>
          <w:rFonts w:ascii="Times New Roman" w:hAnsi="Times New Roman" w:cs="Times New Roman"/>
          <w:bCs/>
          <w:sz w:val="28"/>
          <w:szCs w:val="28"/>
        </w:rPr>
        <w:t>)</w:t>
      </w:r>
      <w:r w:rsidRPr="00842ECC">
        <w:rPr>
          <w:rFonts w:ascii="Times New Roman" w:hAnsi="Times New Roman" w:cs="Times New Roman"/>
          <w:bCs/>
          <w:sz w:val="28"/>
          <w:szCs w:val="28"/>
        </w:rPr>
        <w:t>.</w:t>
      </w:r>
    </w:p>
    <w:p w:rsidR="00B952C5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Адрес официального сайта </w:t>
      </w:r>
      <w:r w:rsidRPr="00842ECC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842EC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B952C5" w:rsidRPr="00842ECC">
        <w:rPr>
          <w:rFonts w:ascii="Times New Roman" w:hAnsi="Times New Roman" w:cs="Times New Roman"/>
          <w:sz w:val="28"/>
          <w:szCs w:val="28"/>
        </w:rPr>
        <w:t xml:space="preserve">: Управление образования </w:t>
      </w:r>
      <w:proofErr w:type="spellStart"/>
      <w:r w:rsidR="00B952C5" w:rsidRPr="00842E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="00B952C5" w:rsidRPr="00842EC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842EC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D2415" w:rsidRPr="00842ECC">
          <w:rPr>
            <w:rStyle w:val="a3"/>
            <w:rFonts w:ascii="Times New Roman" w:hAnsi="Times New Roman"/>
            <w:sz w:val="28"/>
            <w:szCs w:val="28"/>
          </w:rPr>
          <w:t>https://u15.edu35.ru/</w:t>
        </w:r>
      </w:hyperlink>
      <w:r w:rsidR="00761008" w:rsidRPr="00842E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7F50" w:rsidRPr="00842ECC" w:rsidRDefault="00B952C5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proofErr w:type="spellStart"/>
      <w:r w:rsidRPr="00842ECC">
        <w:rPr>
          <w:rFonts w:ascii="Times New Roman" w:hAnsi="Times New Roman" w:cs="Times New Roman"/>
          <w:sz w:val="28"/>
          <w:szCs w:val="28"/>
        </w:rPr>
        <w:t>Кичменгско-Городецкого</w:t>
      </w:r>
      <w:proofErr w:type="spellEnd"/>
      <w:r w:rsidRPr="00842EC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61008" w:rsidRPr="00842ECC">
        <w:rPr>
          <w:rFonts w:ascii="Times New Roman" w:hAnsi="Times New Roman" w:cs="Times New Roman"/>
          <w:sz w:val="28"/>
          <w:szCs w:val="28"/>
        </w:rPr>
        <w:t xml:space="preserve"> https://kichgorod.ru/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right="-143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(далее также – Единый портал) в сети Интернет: </w:t>
      </w:r>
      <w:proofErr w:type="spellStart"/>
      <w:r w:rsidRPr="00842ECC">
        <w:rPr>
          <w:rFonts w:ascii="Times New Roman" w:hAnsi="Times New Roman" w:cs="Times New Roman"/>
          <w:sz w:val="28"/>
          <w:szCs w:val="28"/>
        </w:rPr>
        <w:t>www.gosuslugi</w:t>
      </w:r>
      <w:proofErr w:type="spellEnd"/>
      <w:r w:rsidRPr="00842E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2E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42ECC">
        <w:rPr>
          <w:rFonts w:ascii="Times New Roman" w:hAnsi="Times New Roman" w:cs="Times New Roman"/>
          <w:sz w:val="28"/>
          <w:szCs w:val="28"/>
        </w:rPr>
        <w:t>.</w:t>
      </w:r>
    </w:p>
    <w:p w:rsidR="00477F50" w:rsidRPr="00842ECC" w:rsidRDefault="00477F50" w:rsidP="00842ECC">
      <w:pPr>
        <w:spacing w:after="0" w:line="240" w:lineRule="auto"/>
        <w:ind w:right="-143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Адрес государственной информационной системы «Портал государственных и муниципальных услуг (функций) Вологодской области» (далее также – Региональный портал) в сети Интернет: </w:t>
      </w:r>
      <w:r w:rsidRPr="00842EC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842ECC">
        <w:rPr>
          <w:rFonts w:ascii="Times New Roman" w:hAnsi="Times New Roman" w:cs="Times New Roman"/>
          <w:sz w:val="28"/>
          <w:szCs w:val="28"/>
        </w:rPr>
        <w:t>://gosuslugi35.ru.</w:t>
      </w:r>
    </w:p>
    <w:p w:rsidR="00477F50" w:rsidRPr="00842ECC" w:rsidRDefault="00477F50" w:rsidP="00842ECC">
      <w:pPr>
        <w:suppressAutoHyphens/>
        <w:spacing w:after="0" w:line="240" w:lineRule="auto"/>
        <w:ind w:right="-143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Сведения о месте нахождения образовательных учреждений, подведомственных Уполномоченному органу, многофункциональных центров предоставления государ</w:t>
      </w:r>
      <w:r w:rsidR="00AD2020" w:rsidRPr="00842ECC">
        <w:rPr>
          <w:rFonts w:ascii="Times New Roman" w:hAnsi="Times New Roman" w:cs="Times New Roman"/>
          <w:sz w:val="28"/>
          <w:szCs w:val="28"/>
        </w:rPr>
        <w:t>ственных и муниципальных услуг</w:t>
      </w:r>
      <w:r w:rsidRPr="00842ECC">
        <w:rPr>
          <w:rFonts w:ascii="Times New Roman" w:hAnsi="Times New Roman" w:cs="Times New Roman"/>
          <w:sz w:val="28"/>
          <w:szCs w:val="28"/>
        </w:rPr>
        <w:t>, контактных телефонах, адресах электронной почты, графике работы и адресах сайтов в сети «Интернет» приводятся в пр</w:t>
      </w:r>
      <w:r w:rsidR="00761008" w:rsidRPr="00842ECC">
        <w:rPr>
          <w:rFonts w:ascii="Times New Roman" w:hAnsi="Times New Roman" w:cs="Times New Roman"/>
          <w:sz w:val="28"/>
          <w:szCs w:val="28"/>
        </w:rPr>
        <w:t xml:space="preserve">иложении </w:t>
      </w:r>
      <w:r w:rsidRPr="00842EC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477F50" w:rsidRPr="00842ECC" w:rsidRDefault="00477F50" w:rsidP="00842ECC">
      <w:pPr>
        <w:suppressAutoHyphens/>
        <w:spacing w:after="0" w:line="240" w:lineRule="auto"/>
        <w:ind w:right="-143" w:firstLine="709"/>
        <w:rPr>
          <w:rFonts w:ascii="Times New Roman" w:hAnsi="Times New Roman" w:cs="Times New Roman"/>
          <w:i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Адрес электронн</w:t>
      </w:r>
      <w:r w:rsidR="002F0AE1" w:rsidRPr="00842ECC">
        <w:rPr>
          <w:rFonts w:ascii="Times New Roman" w:hAnsi="Times New Roman" w:cs="Times New Roman"/>
          <w:sz w:val="28"/>
          <w:szCs w:val="28"/>
        </w:rPr>
        <w:t>ой почты Уполномоченного органа</w:t>
      </w:r>
      <w:r w:rsidRPr="00842ECC">
        <w:rPr>
          <w:rFonts w:ascii="Times New Roman" w:hAnsi="Times New Roman" w:cs="Times New Roman"/>
          <w:sz w:val="28"/>
          <w:szCs w:val="28"/>
        </w:rPr>
        <w:t>:</w:t>
      </w:r>
      <w:r w:rsidR="00761008" w:rsidRPr="00842E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CF4" w:rsidRPr="00842ECC"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 w:rsidR="009A0CF4" w:rsidRPr="00842ECC">
        <w:rPr>
          <w:rFonts w:ascii="Times New Roman" w:hAnsi="Times New Roman" w:cs="Times New Roman"/>
          <w:sz w:val="28"/>
          <w:szCs w:val="28"/>
        </w:rPr>
        <w:t>-15999@</w:t>
      </w:r>
      <w:proofErr w:type="spellStart"/>
      <w:r w:rsidR="009A0CF4" w:rsidRPr="00842ECC">
        <w:rPr>
          <w:rFonts w:ascii="Times New Roman" w:hAnsi="Times New Roman" w:cs="Times New Roman"/>
          <w:sz w:val="28"/>
          <w:szCs w:val="28"/>
          <w:lang w:val="en-US"/>
        </w:rPr>
        <w:t>obr</w:t>
      </w:r>
      <w:proofErr w:type="spellEnd"/>
      <w:r w:rsidR="009A0CF4" w:rsidRPr="00842EC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A0CF4" w:rsidRPr="00842ECC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9A0CF4" w:rsidRPr="00842ECC">
        <w:rPr>
          <w:rFonts w:ascii="Times New Roman" w:hAnsi="Times New Roman" w:cs="Times New Roman"/>
          <w:sz w:val="28"/>
          <w:szCs w:val="28"/>
        </w:rPr>
        <w:t>35.</w:t>
      </w:r>
      <w:proofErr w:type="spellStart"/>
      <w:r w:rsidR="009A0CF4" w:rsidRPr="00842EC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1.4. Способы получения информации о правилах предоставления муниципальной услуги: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лично;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телефонной связи;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электронной почты,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на информационных стендах в помещениях </w:t>
      </w:r>
      <w:r w:rsidR="000A16A1">
        <w:rPr>
          <w:rFonts w:ascii="Times New Roman" w:hAnsi="Times New Roman" w:cs="Times New Roman"/>
          <w:sz w:val="28"/>
          <w:szCs w:val="28"/>
        </w:rPr>
        <w:t xml:space="preserve"> У</w:t>
      </w:r>
      <w:r w:rsidR="00B952C5" w:rsidRPr="00842ECC"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 сети «Интернет»: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952C5" w:rsidRPr="00842ECC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 Региональном портале.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1.5. Порядок информирования о предоставлении муниципальной услуги.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1.5.1. Информирование о предоставлении муниципальной услуги осуществляется по следующим вопросам: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место нахождения Уполномоченного органа, его структурных п</w:t>
      </w:r>
      <w:r w:rsidR="00761008" w:rsidRPr="00842ECC">
        <w:rPr>
          <w:rFonts w:ascii="Times New Roman" w:hAnsi="Times New Roman" w:cs="Times New Roman"/>
          <w:sz w:val="28"/>
          <w:szCs w:val="28"/>
        </w:rPr>
        <w:t>одразделений (при наличии)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i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график работы Уполномоченного органа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адрес сайта в сети «Интерн</w:t>
      </w:r>
      <w:r w:rsidR="00761008" w:rsidRPr="00842ECC">
        <w:rPr>
          <w:rFonts w:ascii="Times New Roman" w:hAnsi="Times New Roman" w:cs="Times New Roman"/>
          <w:sz w:val="28"/>
          <w:szCs w:val="28"/>
        </w:rPr>
        <w:t>ет» Уполномоченного органа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адрес электронной по</w:t>
      </w:r>
      <w:r w:rsidR="00761008" w:rsidRPr="00842ECC">
        <w:rPr>
          <w:rFonts w:ascii="Times New Roman" w:hAnsi="Times New Roman" w:cs="Times New Roman"/>
          <w:sz w:val="28"/>
          <w:szCs w:val="28"/>
        </w:rPr>
        <w:t>чты Уполномоченного органа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ход предоставления муниципальной услуги;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административные процедуры предоставления муниципальной услуги;</w:t>
      </w:r>
    </w:p>
    <w:p w:rsidR="00477F50" w:rsidRPr="00842ECC" w:rsidRDefault="00477F50" w:rsidP="00842ECC">
      <w:pPr>
        <w:tabs>
          <w:tab w:val="left" w:pos="540"/>
        </w:tabs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услуги;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досудебный и судебный порядок обжалования действий (бездействия)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lastRenderedPageBreak/>
        <w:t>иная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477F50" w:rsidRPr="00842ECC" w:rsidRDefault="00477F50" w:rsidP="00842ECC">
      <w:pPr>
        <w:widowControl w:val="0"/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1.5.2. Информирование (консультирование) осуществляется специ</w:t>
      </w:r>
      <w:r w:rsidR="001E575F" w:rsidRPr="00842ECC">
        <w:rPr>
          <w:rFonts w:ascii="Times New Roman" w:hAnsi="Times New Roman" w:cs="Times New Roman"/>
          <w:sz w:val="28"/>
          <w:szCs w:val="28"/>
        </w:rPr>
        <w:t xml:space="preserve">алистами Уполномоченного органа, </w:t>
      </w:r>
      <w:r w:rsidRPr="00842ECC">
        <w:rPr>
          <w:rFonts w:ascii="Times New Roman" w:hAnsi="Times New Roman" w:cs="Times New Roman"/>
          <w:sz w:val="28"/>
          <w:szCs w:val="28"/>
        </w:rPr>
        <w:t>ответственными за информирование, при обращении заявителей за информацией лично, посредством телефонной, почтовой связи или электронной почты.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1.5.3.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посредством телефонной связи.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трех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В случае если предоставление информации, необходимой заявителю, не представляется возможным посредством телефонной связи, сотрудник </w:t>
      </w:r>
      <w:r w:rsidR="00B952C5" w:rsidRPr="00842ECC">
        <w:rPr>
          <w:rFonts w:ascii="Times New Roman" w:hAnsi="Times New Roman" w:cs="Times New Roman"/>
          <w:sz w:val="28"/>
          <w:szCs w:val="28"/>
        </w:rPr>
        <w:t>Уполномоченного</w:t>
      </w:r>
      <w:r w:rsidR="00842ECC" w:rsidRPr="00842ECC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842ECC">
        <w:rPr>
          <w:rFonts w:ascii="Times New Roman" w:hAnsi="Times New Roman" w:cs="Times New Roman"/>
          <w:sz w:val="28"/>
          <w:szCs w:val="28"/>
        </w:rPr>
        <w:t>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отчество, занимаемую должность и наименование Уполномоченного органа (структурного подразделения – при наличии). 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477F50" w:rsidRPr="00842ECC" w:rsidRDefault="00477F50" w:rsidP="00842ECC">
      <w:pPr>
        <w:tabs>
          <w:tab w:val="left" w:pos="0"/>
        </w:tabs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1.5.4. Индивидуальное письменное информирование осуществляется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граждан.</w:t>
      </w:r>
    </w:p>
    <w:p w:rsidR="00477F50" w:rsidRPr="00842ECC" w:rsidRDefault="00477F50" w:rsidP="00842ECC">
      <w:pPr>
        <w:tabs>
          <w:tab w:val="left" w:pos="0"/>
        </w:tabs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Ответ на обращение составляется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органа и направляется способом, позволяющим подтвердить факт и дату направления.</w:t>
      </w:r>
    </w:p>
    <w:p w:rsidR="00477F50" w:rsidRPr="00842ECC" w:rsidRDefault="00477F50" w:rsidP="00842ECC">
      <w:pPr>
        <w:tabs>
          <w:tab w:val="left" w:pos="0"/>
        </w:tabs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1.5.5. Публичное устное информирование осуществляется посредством привлечения средств массовой информации – радио, телевидения. Выступления </w:t>
      </w:r>
      <w:r w:rsidRPr="00842ECC">
        <w:rPr>
          <w:rFonts w:ascii="Times New Roman" w:hAnsi="Times New Roman" w:cs="Times New Roman"/>
          <w:sz w:val="28"/>
          <w:szCs w:val="28"/>
        </w:rPr>
        <w:lastRenderedPageBreak/>
        <w:t>должностных лиц, ответственных за информирование, по радио и телевидению согласовываются с руководителем Уполномоченного органа.</w:t>
      </w:r>
    </w:p>
    <w:p w:rsidR="00477F50" w:rsidRPr="00842ECC" w:rsidRDefault="00477F50" w:rsidP="00842ECC">
      <w:pPr>
        <w:tabs>
          <w:tab w:val="left" w:pos="0"/>
        </w:tabs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1.5.6.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477F50" w:rsidRPr="00842ECC" w:rsidRDefault="00477F50" w:rsidP="00842ECC">
      <w:pPr>
        <w:widowControl w:val="0"/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 средствах массовой информации;</w:t>
      </w:r>
    </w:p>
    <w:p w:rsidR="00477F50" w:rsidRPr="00842ECC" w:rsidRDefault="00477F50" w:rsidP="00842ECC">
      <w:pPr>
        <w:widowControl w:val="0"/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 сайте Уполномоченного органа, в сети «Интернет»;</w:t>
      </w:r>
    </w:p>
    <w:p w:rsidR="00477F50" w:rsidRPr="00842ECC" w:rsidRDefault="00477F50" w:rsidP="00842ECC">
      <w:pPr>
        <w:widowControl w:val="0"/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 Едином портале;</w:t>
      </w:r>
    </w:p>
    <w:p w:rsidR="00477F50" w:rsidRPr="00842ECC" w:rsidRDefault="00477F50" w:rsidP="00842ECC">
      <w:pPr>
        <w:widowControl w:val="0"/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 Региональном портале;</w:t>
      </w:r>
    </w:p>
    <w:p w:rsidR="00477F50" w:rsidRPr="00842ECC" w:rsidRDefault="00477F50" w:rsidP="00842ECC">
      <w:pPr>
        <w:widowControl w:val="0"/>
        <w:spacing w:after="0" w:line="240" w:lineRule="auto"/>
        <w:ind w:right="-5" w:firstLine="720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 информационных стендах Уполномоченного органа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2.1.</w:t>
      </w: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ab/>
        <w:t>Наименование муниципальной услуги</w:t>
      </w: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заявлений </w:t>
      </w: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в лагеря с дневным пребыванием на базе муниципальных образовательных учреждений для организации отдыха детей в каникулярное время</w:t>
      </w:r>
      <w:proofErr w:type="gramEnd"/>
      <w:r w:rsidRPr="00842E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2.2.1. </w:t>
      </w:r>
      <w:r w:rsidRPr="00842EC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Муниципальная услуга предоставляется:</w:t>
      </w:r>
      <w:r w:rsidR="00842ECC" w:rsidRPr="00842EC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Администрацией </w:t>
      </w:r>
      <w:proofErr w:type="spellStart"/>
      <w:r w:rsidR="00842ECC" w:rsidRPr="00842EC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Кичменгско-Городецкого</w:t>
      </w:r>
      <w:proofErr w:type="spellEnd"/>
      <w:r w:rsidR="00842ECC" w:rsidRPr="00842EC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муниципального района в лице Управления образования администрации </w:t>
      </w:r>
      <w:proofErr w:type="spellStart"/>
      <w:r w:rsidR="00842ECC" w:rsidRPr="00842EC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>Кичменгско-Городецкого</w:t>
      </w:r>
      <w:proofErr w:type="spellEnd"/>
      <w:r w:rsidR="00842ECC" w:rsidRPr="00842ECC">
        <w:rPr>
          <w:rFonts w:ascii="Times New Roman" w:eastAsia="Times New Roman" w:hAnsi="Times New Roman" w:cs="Times New Roman"/>
          <w:spacing w:val="-4"/>
          <w:sz w:val="28"/>
          <w:szCs w:val="28"/>
          <w:shd w:val="clear" w:color="auto" w:fill="FFFFFF"/>
        </w:rPr>
        <w:t xml:space="preserve"> муниципального района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2.3. Результат предоставления муниципальной услуги</w:t>
      </w:r>
    </w:p>
    <w:p w:rsidR="00477F50" w:rsidRPr="00842ECC" w:rsidRDefault="00477F50" w:rsidP="00842ECC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294183574"/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решения: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о  постановке в очередь на получение путевки в лагерь с дневным пребыванием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для организации отдыха детей в каникулярное время,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об отказе в постановке в очередь на получение путевки в лагерь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 для организации отдыха детей в каникулярное время.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Уполномоченный орган вправе отказать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в постановке в очередь на получение путевки в лагерь с дневным пребыванием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на базе муниципальных образовательных учреждений для организации отдыха детей в каникулярное время по основаниям, предусмотренным пунктом 2.9.3 настоящего административного регламента.</w:t>
      </w:r>
    </w:p>
    <w:p w:rsidR="00477F50" w:rsidRPr="00842ECC" w:rsidRDefault="00477F50" w:rsidP="00842EC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620008" w:rsidRPr="00842ECC" w:rsidRDefault="00620008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A16A1" w:rsidRDefault="000A16A1" w:rsidP="007F7D5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GoBack"/>
      <w:bookmarkEnd w:id="1"/>
    </w:p>
    <w:p w:rsidR="000A16A1" w:rsidRDefault="000A16A1" w:rsidP="007F7D5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A16A1" w:rsidRDefault="000A16A1" w:rsidP="007F7D5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A16A1" w:rsidRDefault="000A16A1" w:rsidP="007F7D5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0A16A1" w:rsidRDefault="000A16A1" w:rsidP="007F7D5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7F50" w:rsidRPr="00842ECC" w:rsidRDefault="00477F50" w:rsidP="007F7D5E">
      <w:pPr>
        <w:keepNext/>
        <w:tabs>
          <w:tab w:val="num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2.4. Срок предоставления муниципальной услуги</w:t>
      </w:r>
    </w:p>
    <w:p w:rsidR="0092234B" w:rsidRPr="00842ECC" w:rsidRDefault="0092234B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Срок предоставления муниципальной услуги составляет 10 рабочих дней со дня поступления заявления Уполномоченный орган.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 xml:space="preserve">2.5. </w:t>
      </w:r>
      <w:r w:rsidR="001F4D97" w:rsidRPr="00842ECC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акты, непосредственно регулирующие отношения, возникающие в связи с предоставление муниципальной услуги</w:t>
      </w:r>
    </w:p>
    <w:p w:rsidR="00477F50" w:rsidRPr="00842ECC" w:rsidRDefault="00477F50" w:rsidP="00842EC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842ECC">
        <w:rPr>
          <w:rFonts w:ascii="Times New Roman" w:eastAsia="Times New Roman" w:hAnsi="Times New Roman" w:cs="Times New Roman"/>
          <w:bCs/>
          <w:iCs/>
          <w:sz w:val="28"/>
          <w:szCs w:val="28"/>
        </w:rPr>
        <w:t>муниципаль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ной услуги осуществляется в соответствии </w:t>
      </w: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42E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защите инвалидов в Российской Федерации»;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Федеральным законом от 24 июля 1998</w:t>
      </w:r>
      <w:r w:rsidR="00055E75" w:rsidRPr="00842EC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2ECC">
        <w:rPr>
          <w:rFonts w:ascii="Times New Roman" w:hAnsi="Times New Roman" w:cs="Times New Roman"/>
          <w:sz w:val="28"/>
          <w:szCs w:val="28"/>
        </w:rPr>
        <w:t xml:space="preserve"> № 124-ФЗ «Об основных гарантиях прав ребенка в Российской Федерации»;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Федеральным законом от  6 октября 2003 года № 131-ФЗ «Об общих принципах организации местного самоуправления в Российской Федерации»;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842ECC" w:rsidRPr="00842ECC" w:rsidRDefault="00842ECC" w:rsidP="00842ECC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 января 2000 года № 29-ФЗ «О качестве и безопасности пищевых продуктов»;</w:t>
      </w:r>
    </w:p>
    <w:p w:rsidR="00842ECC" w:rsidRPr="00842ECC" w:rsidRDefault="00842ECC" w:rsidP="00842ECC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21 декабря 1994 года № 69-ФЗ «О пожарной безопасности»;</w:t>
      </w:r>
    </w:p>
    <w:p w:rsidR="00477F50" w:rsidRPr="00842ECC" w:rsidRDefault="00842ECC" w:rsidP="00842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7F50" w:rsidRPr="00842ECC">
        <w:rPr>
          <w:rFonts w:ascii="Times New Roman" w:hAnsi="Times New Roman" w:cs="Times New Roman"/>
          <w:sz w:val="28"/>
          <w:szCs w:val="28"/>
        </w:rPr>
        <w:t>Федеральным законом от 6 апреля 2011 года № 63-ФЗ «Об электронной подписи»;</w:t>
      </w:r>
    </w:p>
    <w:p w:rsidR="00477F50" w:rsidRPr="00842ECC" w:rsidRDefault="00134A48" w:rsidP="00842E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proofErr w:type="gramStart"/>
        <w:r w:rsidR="00477F50" w:rsidRPr="00842ECC">
          <w:rPr>
            <w:rFonts w:ascii="Times New Roman" w:eastAsia="Times New Roman" w:hAnsi="Times New Roman" w:cs="Times New Roman"/>
            <w:sz w:val="28"/>
            <w:szCs w:val="28"/>
          </w:rPr>
          <w:t>п</w:t>
        </w:r>
        <w:proofErr w:type="gramEnd"/>
      </w:hyperlink>
      <w:r w:rsidR="00477F50" w:rsidRPr="00842ECC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42ECC" w:rsidRPr="00842ECC" w:rsidRDefault="00477F50" w:rsidP="00842E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13 июля 2017 года № 656 «Об утверждении примерных положений об организации отдыха детей и их оздоровления»;</w:t>
      </w:r>
      <w:r w:rsidR="00842ECC">
        <w:rPr>
          <w:rFonts w:ascii="Times New Roman" w:eastAsia="Times New Roman" w:hAnsi="Times New Roman" w:cs="Times New Roman"/>
          <w:sz w:val="28"/>
          <w:szCs w:val="28"/>
        </w:rPr>
        <w:br/>
      </w:r>
      <w:r w:rsidR="00842ECC" w:rsidRPr="00842ECC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  по приему заявлений в лагеря с дневным пребыванием на базе муниципальных образовательных учреждений  для организации отдыха детей в каникулярное время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73B0A" w:rsidRPr="00842ECC" w:rsidRDefault="00573B0A" w:rsidP="00842E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iCs/>
          <w:sz w:val="28"/>
          <w:szCs w:val="28"/>
        </w:rPr>
        <w:t xml:space="preserve">2.6. </w:t>
      </w:r>
      <w:r w:rsidRPr="00842E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2.6.1. Для предоставления муниципальной услуги заявитель представляет (направляет):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а) заявление по форме согласно приложению 1 к настоящему административному регламенту, подписанное заявителем.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оформляется на русском языке, заверяется подписью заявителя.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В последнем случае заявитель вписывает в заявление от руки полностью свои фамилию, имя, отчество (при наличии) и ставит подпись.</w:t>
      </w:r>
      <w:proofErr w:type="gramEnd"/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При заполнении </w:t>
      </w:r>
      <w:hyperlink w:anchor="Par419" w:tooltip="                                 ЗАЯВЛЕНИЕ" w:history="1">
        <w:r w:rsidRPr="00842ECC">
          <w:rPr>
            <w:rFonts w:ascii="Times New Roman" w:eastAsia="Times New Roman" w:hAnsi="Times New Roman" w:cs="Times New Roman"/>
            <w:sz w:val="28"/>
            <w:szCs w:val="28"/>
          </w:rPr>
          <w:t>заявления</w:t>
        </w:r>
      </w:hyperlink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использование сокращений слов и аббревиатур.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Форма заявления размещается на официальном сайте Уполномоченного органа в сети «Интернет» с возможностью бесплатного копирования (скачивания).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б) документ, удостоверяющий личность родителя (законного представителя) – при личном обращении;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в) д</w:t>
      </w: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окумент, подтверждающий полномочия представителя заявителя</w:t>
      </w:r>
      <w:r w:rsidR="00C26649"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случае обращения </w:t>
      </w:r>
      <w:r w:rsidR="00484D23"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услугой </w:t>
      </w:r>
      <w:r w:rsidR="00C26649"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уполномоченного на то лица)</w:t>
      </w: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г) в случаях, когда регистрация рождения ребенка произведена компетентным органом иностранного государства: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и удостоверенного штампом «</w:t>
      </w:r>
      <w:proofErr w:type="spellStart"/>
      <w:r w:rsidRPr="00842ECC">
        <w:rPr>
          <w:rFonts w:ascii="Times New Roman" w:eastAsia="Times New Roman" w:hAnsi="Times New Roman" w:cs="Times New Roman"/>
          <w:sz w:val="28"/>
          <w:szCs w:val="28"/>
        </w:rPr>
        <w:t>апостиль</w:t>
      </w:r>
      <w:proofErr w:type="spellEnd"/>
      <w:r w:rsidRPr="00842ECC">
        <w:rPr>
          <w:rFonts w:ascii="Times New Roman" w:eastAsia="Times New Roman" w:hAnsi="Times New Roman" w:cs="Times New Roman"/>
          <w:sz w:val="28"/>
          <w:szCs w:val="28"/>
        </w:rPr>
        <w:t>» компетентным органом иностранного государства, и его нотариально удостоверенного перевода на русский язык - если ребенок родился на территории иностранного государства - участника Конвенции отменяющей требование легализации иностранных официальных документов, заключенной в Гааге 5 октября 1961 года (далее - Конвенция 1961 года);</w:t>
      </w:r>
      <w:proofErr w:type="gramEnd"/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легализованного консульским учреждением Российской Федерации за пределами территории Российской Федерации, и его нотариально удостоверенного перевода на русский язык - если ребенок родился на территории иностранного государства, не являющегося участником Конвенции 1961 года;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копия документа, подтверждающего факт рождения и регистрации ребенка, выданного компетентным органом иностранного государства и скрепленного гербовой печатью, и его нотариально удостоверенного перевода на русский язык - если ребенок родился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года;</w:t>
      </w:r>
      <w:proofErr w:type="gramEnd"/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д)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медицинскую справку о состоянии здоровья ребенка по форме 079/у.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е)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письменное согласие заявителя на предоставление органами записи актов гражданского состояния информации об усыновлении (удочерении) - в случае, если не представлена копия свидетельства об усыновлении (удочерении) ребенка (если заявитель является усыновителем, который не указан в качестве родителя в документах, предусмотренных подпунктом «г» пункта 2.6.1 административного регламента.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76"/>
      <w:bookmarkStart w:id="3" w:name="Par77"/>
      <w:bookmarkStart w:id="4" w:name="Par0"/>
      <w:bookmarkEnd w:id="2"/>
      <w:bookmarkEnd w:id="3"/>
      <w:bookmarkEnd w:id="4"/>
      <w:r w:rsidRPr="00842ECC">
        <w:rPr>
          <w:rFonts w:ascii="Times New Roman" w:hAnsi="Times New Roman" w:cs="Times New Roman"/>
          <w:sz w:val="28"/>
          <w:szCs w:val="28"/>
        </w:rPr>
        <w:t xml:space="preserve">2.6.2.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возвращаются заявителю.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Заявление и прилагаемые документы могут быть представлены следующими способами: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путем личного обращения в образовательное учреждение или в МФЦ либо через уполномоченных представителей;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477F50" w:rsidRPr="00842ECC" w:rsidRDefault="00477F50" w:rsidP="00842ECC">
      <w:pPr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2.6.3.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прилагаемых к нему документов в электронной форме, заявление и приложенные к нему документы подписываются допустимыми видами электронных подписей в соответствии с требованиями Федерального </w:t>
      </w:r>
      <w:hyperlink r:id="rId11" w:history="1">
        <w:r w:rsidRPr="00842EC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42ECC">
        <w:rPr>
          <w:rFonts w:ascii="Times New Roman" w:hAnsi="Times New Roman" w:cs="Times New Roman"/>
          <w:sz w:val="28"/>
          <w:szCs w:val="28"/>
        </w:rPr>
        <w:t xml:space="preserve"> от 6 апреля 2011 года № 63-ФЗ «Об электронной подписи» и </w:t>
      </w:r>
      <w:hyperlink r:id="rId12" w:history="1">
        <w:r w:rsidRPr="00842ECC">
          <w:rPr>
            <w:rFonts w:ascii="Times New Roman" w:hAnsi="Times New Roman" w:cs="Times New Roman"/>
            <w:sz w:val="28"/>
            <w:szCs w:val="28"/>
          </w:rPr>
          <w:t>статей 21</w:t>
        </w:r>
      </w:hyperlink>
      <w:r w:rsidR="00842EC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42ECC">
        <w:rPr>
          <w:rFonts w:ascii="Times New Roman" w:hAnsi="Times New Roman" w:cs="Times New Roman"/>
          <w:sz w:val="28"/>
          <w:szCs w:val="28"/>
        </w:rPr>
        <w:t>и</w:t>
      </w:r>
      <w:r w:rsidR="00842ECC">
        <w:rPr>
          <w:rFonts w:ascii="Times New Roman" w:hAnsi="Times New Roman" w:cs="Times New Roman"/>
          <w:sz w:val="28"/>
          <w:szCs w:val="28"/>
        </w:rPr>
        <w:t xml:space="preserve"> </w:t>
      </w:r>
      <w:r w:rsidRPr="00842ECC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842ECC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842ECC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постановлением Правительства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Российской Федерации от 25 июня 2012 г. № 634.</w:t>
      </w:r>
    </w:p>
    <w:p w:rsidR="00477F50" w:rsidRPr="00842ECC" w:rsidRDefault="00477F50" w:rsidP="00842ECC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</w:t>
      </w:r>
      <w:r w:rsidR="00C72766" w:rsidRPr="00842ECC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842ECC">
        <w:rPr>
          <w:rFonts w:ascii="Times New Roman" w:hAnsi="Times New Roman" w:cs="Times New Roman"/>
          <w:sz w:val="28"/>
          <w:szCs w:val="28"/>
        </w:rPr>
        <w:t>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842ECC">
        <w:rPr>
          <w:rFonts w:ascii="Times New Roman" w:hAnsi="Times New Roman" w:cs="Times New Roman"/>
          <w:iCs/>
          <w:sz w:val="28"/>
          <w:szCs w:val="28"/>
        </w:rPr>
        <w:t xml:space="preserve">2.7. </w:t>
      </w:r>
      <w:r w:rsidRPr="00842E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 в рамках межведомственного информационного взаимодействия</w:t>
      </w:r>
    </w:p>
    <w:p w:rsidR="00477F50" w:rsidRPr="00842ECC" w:rsidRDefault="00477F50" w:rsidP="00842E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2.7.1. Для получения муниципальной услуги заявитель вправе представить следующие документы: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а) свидетельство </w:t>
      </w: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рождении ребенка, выданное органами записи актов гражданского состояния; 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proofErr w:type="spellStart"/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свидетельство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spellEnd"/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усыновлении</w:t>
      </w:r>
      <w:proofErr w:type="gramEnd"/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(удочерении), выданного органами записи актов гражданского состояния, - если заявителем является усыновитель, который не указан в качестве родителя в документах</w:t>
      </w:r>
      <w:r w:rsidR="00DE13F3" w:rsidRPr="00842ECC">
        <w:rPr>
          <w:rFonts w:ascii="Times New Roman" w:eastAsia="Times New Roman" w:hAnsi="Times New Roman" w:cs="Times New Roman"/>
          <w:sz w:val="28"/>
          <w:szCs w:val="28"/>
        </w:rPr>
        <w:t>, предусмотренных в подпункте «г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» пункта 2.6.1 административного регламента;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в) копию акта органа опеки и попечительства о назначении ребенку опекуна (попечителя) - в случае, если заявителем является опекун (попечитель), приемный родитель;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</w:t>
      </w:r>
      <w:r w:rsidR="0083239E"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документ, подтверждающий регистрацию по месту жительства и месту пребывания; 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42ECC">
        <w:rPr>
          <w:rFonts w:ascii="Times New Roman" w:eastAsiaTheme="minorHAnsi" w:hAnsi="Times New Roman" w:cs="Times New Roman"/>
          <w:sz w:val="28"/>
          <w:szCs w:val="28"/>
          <w:lang w:eastAsia="en-US"/>
        </w:rPr>
        <w:t>д) сведения об изменении фамилии, имени или отчества для лиц, изменивших фамилию, имя или отчество.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2.7.2.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 представляются с предъявлением подлинников либо заверенными в порядке, установленном действующим законодательством.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После проведения сверки подлинники документов незамедлительно возвращаются заявителю.</w:t>
      </w:r>
    </w:p>
    <w:p w:rsidR="00620008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Документы не должны содержать подчисток либо приписок, </w:t>
      </w:r>
      <w:proofErr w:type="spellStart"/>
      <w:r w:rsidRPr="00842ECC">
        <w:rPr>
          <w:rFonts w:ascii="Times New Roman" w:hAnsi="Times New Roman" w:cs="Times New Roman"/>
          <w:sz w:val="28"/>
          <w:szCs w:val="28"/>
        </w:rPr>
        <w:t>зачерк</w:t>
      </w:r>
      <w:proofErr w:type="spellEnd"/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42ECC">
        <w:rPr>
          <w:rFonts w:ascii="Times New Roman" w:hAnsi="Times New Roman" w:cs="Times New Roman"/>
          <w:sz w:val="28"/>
          <w:szCs w:val="28"/>
        </w:rPr>
        <w:lastRenderedPageBreak/>
        <w:t>нутых</w:t>
      </w:r>
      <w:proofErr w:type="spellEnd"/>
      <w:r w:rsidRPr="00842ECC">
        <w:rPr>
          <w:rFonts w:ascii="Times New Roman" w:hAnsi="Times New Roman" w:cs="Times New Roman"/>
          <w:sz w:val="28"/>
          <w:szCs w:val="28"/>
        </w:rPr>
        <w:t xml:space="preserve">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2.7.3.Документы, указанные в пункте 2.7.1 административного регламента могут быть представлены заявителем следующими способами: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путем личного обращения в Уполномоченный орган либо через уполномоченных представителей;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почтовой связи;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посредством Единого портала.</w:t>
      </w:r>
    </w:p>
    <w:p w:rsidR="00477F50" w:rsidRPr="00842ECC" w:rsidRDefault="00477F50" w:rsidP="00842ECC">
      <w:pPr>
        <w:tabs>
          <w:tab w:val="left" w:pos="612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2.7.4. Запрещено требовать от заявителя:</w:t>
      </w:r>
      <w:r w:rsidRPr="00842ECC">
        <w:rPr>
          <w:rFonts w:ascii="Times New Roman" w:hAnsi="Times New Roman" w:cs="Times New Roman"/>
          <w:sz w:val="28"/>
          <w:szCs w:val="28"/>
        </w:rPr>
        <w:tab/>
      </w:r>
    </w:p>
    <w:p w:rsidR="00477F50" w:rsidRPr="00842ECC" w:rsidRDefault="00477F50" w:rsidP="00842E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477F50" w:rsidRPr="00842ECC" w:rsidRDefault="00477F50" w:rsidP="00842E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которые находятся в распоряжении Уполномоченного органа, иных органов местного самоуправления, государственных органов и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477F50" w:rsidRPr="00842ECC" w:rsidRDefault="00477F50" w:rsidP="00842EC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 </w:t>
      </w:r>
      <w:hyperlink r:id="rId14" w:tgtFrame="_blank" w:history="1">
        <w:r w:rsidRPr="00842ECC">
          <w:rPr>
            <w:rFonts w:ascii="Times New Roman" w:eastAsia="Times New Roman" w:hAnsi="Times New Roman" w:cs="Times New Roman"/>
            <w:sz w:val="28"/>
            <w:szCs w:val="28"/>
          </w:rPr>
          <w:t>пунктом 4 части 1статьи 7</w:t>
        </w:r>
      </w:hyperlink>
      <w:r w:rsidRPr="00842ECC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2010 года № 210-ФЗ «Об организации предоставления государственных и муниципальных услуг»;</w:t>
      </w:r>
      <w:proofErr w:type="gramEnd"/>
    </w:p>
    <w:p w:rsidR="00842ECC" w:rsidRPr="00DA1114" w:rsidRDefault="00477F50" w:rsidP="00DA111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  <w:r w:rsidR="00842ECC" w:rsidRPr="00842ECC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Наименование органа местного самоуправления, предоставляющего муниципальную услугу</w:t>
      </w:r>
    </w:p>
    <w:p w:rsidR="00842ECC" w:rsidRPr="00842ECC" w:rsidRDefault="00842ECC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DA1114" w:rsidRDefault="00DA1114" w:rsidP="00DA11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A1114" w:rsidRPr="00842ECC" w:rsidRDefault="00DA1114" w:rsidP="00DA11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2ECC">
        <w:rPr>
          <w:rFonts w:ascii="Times New Roman" w:hAnsi="Times New Roman" w:cs="Times New Roman"/>
          <w:sz w:val="28"/>
          <w:szCs w:val="28"/>
        </w:rPr>
        <w:t xml:space="preserve">.1. Основанием для отказа в приеме к рассмотрению заявления является выявление несоблюдения установленных </w:t>
      </w:r>
      <w:hyperlink r:id="rId15" w:history="1">
        <w:r w:rsidRPr="00842EC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842ECC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форме).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DA1114" w:rsidP="00DA1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 </w:t>
      </w:r>
      <w:r w:rsidR="00477F50" w:rsidRPr="00842ECC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в иных случаях</w:t>
      </w:r>
      <w:r w:rsidR="00477F50" w:rsidRPr="00842ECC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2.9. Исчерпывающий перечень оснований для приостановления предоставления или отказа в предоставлении муниципальной услуги</w:t>
      </w: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DA1114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 </w:t>
      </w:r>
      <w:r w:rsidR="00477F50" w:rsidRPr="00842ECC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2.9.</w:t>
      </w:r>
      <w:r w:rsidR="00DA1114">
        <w:rPr>
          <w:rFonts w:ascii="Times New Roman" w:hAnsi="Times New Roman" w:cs="Times New Roman"/>
          <w:sz w:val="28"/>
          <w:szCs w:val="28"/>
        </w:rPr>
        <w:t>2.</w:t>
      </w:r>
      <w:r w:rsidRPr="00842ECC">
        <w:rPr>
          <w:rFonts w:ascii="Times New Roman" w:hAnsi="Times New Roman" w:cs="Times New Roman"/>
          <w:sz w:val="28"/>
          <w:szCs w:val="28"/>
        </w:rPr>
        <w:t xml:space="preserve"> Основаниями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для отказа в постановке в очередь на получение путевки в лагерь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с дневным пребыванием на базе муниципальных образовательных учреждений для организации отдыха детей в каникулярное время являются: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документов в соответствии с </w:t>
      </w:r>
      <w:hyperlink w:anchor="Par108" w:tooltip="2.6.1. Для зачисления ребенка в Лагерь заявитель представляет следующие документы:" w:history="1">
        <w:r w:rsidRPr="00842ECC">
          <w:rPr>
            <w:rFonts w:ascii="Times New Roman" w:eastAsia="Times New Roman" w:hAnsi="Times New Roman" w:cs="Times New Roman"/>
            <w:sz w:val="28"/>
            <w:szCs w:val="28"/>
          </w:rPr>
          <w:t>пунктом 2.6.1</w:t>
        </w:r>
      </w:hyperlink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обязанность по представлению которых возложена на заявителя;</w:t>
      </w:r>
      <w:proofErr w:type="gramEnd"/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в заявлении указаны недостоверные и (или) неполные сведения (неполными сведениями являются незаполненные графы в заявлении, неверными сведениями являются данные, которые не соответствуют данным в документах);</w:t>
      </w:r>
    </w:p>
    <w:p w:rsidR="00CC2F8A" w:rsidRPr="00842ECC" w:rsidRDefault="00CC2F8A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не достижение ребенком возраста 6 лет 6 месяцев;</w:t>
      </w:r>
    </w:p>
    <w:p w:rsidR="00CC2F8A" w:rsidRPr="00842ECC" w:rsidRDefault="00CC2F8A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достижение ребенком возраста 18 лет;</w:t>
      </w:r>
    </w:p>
    <w:p w:rsidR="00CC2F8A" w:rsidRPr="00842ECC" w:rsidRDefault="00CC2F8A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отсутствие у ребенка регистрации по месту жительства на территории муниципального образования;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наличие у ребен</w:t>
      </w:r>
      <w:r w:rsidR="00CC2F8A" w:rsidRPr="00842ECC">
        <w:rPr>
          <w:rFonts w:ascii="Times New Roman" w:eastAsia="Times New Roman" w:hAnsi="Times New Roman" w:cs="Times New Roman"/>
          <w:sz w:val="28"/>
          <w:szCs w:val="28"/>
        </w:rPr>
        <w:t>ка медицинских противопоказаний.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477F50" w:rsidRPr="00842ECC" w:rsidRDefault="00477F50" w:rsidP="00842EC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AC03F8" w:rsidRPr="00842ECC">
        <w:rPr>
          <w:rFonts w:ascii="Times New Roman" w:eastAsia="Times New Roman" w:hAnsi="Times New Roman" w:cs="Times New Roman"/>
          <w:sz w:val="28"/>
          <w:szCs w:val="28"/>
        </w:rPr>
        <w:t xml:space="preserve">заявления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и (или) при получении результата не должен превышать 15 минут.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2.13. Срок регистрации запроса заявителя предоставлении муниципальной услуги, в том числе в электронной форме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842ECC">
        <w:rPr>
          <w:rFonts w:ascii="Times New Roman" w:eastAsia="Calibri" w:hAnsi="Times New Roman" w:cs="Times New Roman"/>
          <w:sz w:val="28"/>
          <w:szCs w:val="28"/>
        </w:rPr>
        <w:t>, в том числе в электронной форме осуществляется</w:t>
      </w:r>
      <w:r w:rsidRPr="00842ECC">
        <w:rPr>
          <w:rFonts w:ascii="Times New Roman" w:hAnsi="Times New Roman" w:cs="Times New Roman"/>
          <w:sz w:val="28"/>
          <w:szCs w:val="28"/>
        </w:rPr>
        <w:t xml:space="preserve"> в день его поступления (при поступлении в электронном виде в нерабочее время – в ближайший </w:t>
      </w:r>
      <w:r w:rsidRPr="00842ECC">
        <w:rPr>
          <w:rFonts w:ascii="Times New Roman" w:hAnsi="Times New Roman" w:cs="Times New Roman"/>
          <w:sz w:val="28"/>
          <w:szCs w:val="28"/>
        </w:rPr>
        <w:lastRenderedPageBreak/>
        <w:t>рабочий день, следующий за днем поступления указанных доку</w:t>
      </w:r>
      <w:r w:rsidR="00AD2020" w:rsidRPr="00842ECC">
        <w:rPr>
          <w:rFonts w:ascii="Times New Roman" w:hAnsi="Times New Roman" w:cs="Times New Roman"/>
          <w:sz w:val="28"/>
          <w:szCs w:val="28"/>
        </w:rPr>
        <w:t xml:space="preserve">ментов) в Уполномоченный орган 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В случае если заявитель направил заявление о предоставлении муниципальной услуги в электронном виде, то должностное лицо, ответственное за предоставление муниципальной услуги, проводит проверку электронной подписи, которой подписаны заявление и прилагаемые документы.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Проверка усиленной неквалифицированной и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Проверка простой электронной подписи осуществляется с использованием соответствующего сервиса единой системы идентификац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477F50" w:rsidRPr="00842ECC" w:rsidRDefault="00477F50" w:rsidP="00842EC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A39C7" w:rsidRPr="00842ECC" w:rsidRDefault="00477F50" w:rsidP="00842ECC">
      <w:pPr>
        <w:pStyle w:val="4"/>
        <w:spacing w:before="0"/>
        <w:jc w:val="left"/>
        <w:rPr>
          <w:b/>
          <w:iCs/>
        </w:rPr>
      </w:pPr>
      <w:r w:rsidRPr="00842ECC">
        <w:t xml:space="preserve">2.14. </w:t>
      </w:r>
      <w:r w:rsidR="008A39C7" w:rsidRPr="00842ECC">
        <w:rPr>
          <w:iCs/>
        </w:rPr>
        <w:t>Требования к помещениям, в которых предоставляется</w:t>
      </w:r>
    </w:p>
    <w:p w:rsidR="008A39C7" w:rsidRPr="00842ECC" w:rsidRDefault="008A39C7" w:rsidP="00842ECC">
      <w:pPr>
        <w:pStyle w:val="ConsPlusNormal"/>
        <w:rPr>
          <w:rFonts w:ascii="Times New Roman" w:hAnsi="Times New Roman"/>
          <w:sz w:val="28"/>
          <w:szCs w:val="28"/>
        </w:rPr>
      </w:pPr>
      <w:proofErr w:type="gramStart"/>
      <w:r w:rsidRPr="00842ECC">
        <w:rPr>
          <w:rFonts w:ascii="Times New Roman" w:hAnsi="Times New Roman"/>
          <w:iCs/>
          <w:sz w:val="28"/>
          <w:szCs w:val="28"/>
        </w:rPr>
        <w:t xml:space="preserve">муниципальная услуга, </w:t>
      </w:r>
      <w:r w:rsidRPr="00842ECC">
        <w:rPr>
          <w:rFonts w:ascii="Times New Roman" w:hAnsi="Times New Roman"/>
          <w:sz w:val="28"/>
          <w:szCs w:val="28"/>
        </w:rPr>
        <w:t xml:space="preserve">к месту ожидания, заполнения запроса о предоставлении муниципальной услуги и приема заявителей, информационным стендам </w:t>
      </w:r>
      <w:r w:rsidRPr="00842ECC">
        <w:rPr>
          <w:rFonts w:ascii="Times New Roman" w:hAnsi="Times New Roman"/>
          <w:sz w:val="28"/>
          <w:szCs w:val="28"/>
        </w:rPr>
        <w:br/>
        <w:t xml:space="preserve">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такой услуги,  в том числе к обеспечению доступности для лиц с ограниченными возможностями </w:t>
      </w:r>
      <w:proofErr w:type="gramEnd"/>
    </w:p>
    <w:p w:rsidR="008A39C7" w:rsidRPr="00842ECC" w:rsidRDefault="008A39C7" w:rsidP="00842ECC">
      <w:pPr>
        <w:pStyle w:val="ConsPlusNormal"/>
        <w:rPr>
          <w:rFonts w:ascii="Times New Roman" w:hAnsi="Times New Roman"/>
          <w:sz w:val="28"/>
          <w:szCs w:val="28"/>
        </w:rPr>
      </w:pPr>
      <w:r w:rsidRPr="00842ECC">
        <w:rPr>
          <w:rFonts w:ascii="Times New Roman" w:hAnsi="Times New Roman"/>
          <w:sz w:val="28"/>
          <w:szCs w:val="28"/>
        </w:rPr>
        <w:t>здоровья указанных объектов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2.14.1.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 Уполномоченного органа.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2.14.2.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Уполномоченного органа;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Уполномоченного органа;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носителей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жизнедеятельности, в том числе дублирование необходимой для предоставления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="00DA1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842ECC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42ECC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Российской Федерации от 22 июня 2015 года № 386н;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842ECC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842E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2ECC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42ECC">
        <w:rPr>
          <w:rFonts w:ascii="Times New Roman" w:hAnsi="Times New Roman" w:cs="Times New Roman"/>
          <w:sz w:val="28"/>
          <w:szCs w:val="28"/>
        </w:rPr>
        <w:t>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оказание сотрудниками Уполномоченного органа, предоставляющими муниципальную услугу, иной необходимой инвалидам помощи в преодолении барьеров, мешающих получению ими услуг наравне с другими лицами.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2.14.3.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2.14.4.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 помещениях Уполномоченного органа на видном месте устанавливаются схемы размещения средств пожаротушения и путей эвакуации.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2.14.5. Места ожидания и приема заявителей должны быть удобными, оборудованы столами, стульями, обеспечены бланками заявлений, образцами их заполнения, канцелярскими принадлежностями.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административного регламента.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(при наличии) Уполномоченного органа. Таблички на дверях кабинетов или на стенах должны быть видны посетителям.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iCs/>
          <w:sz w:val="28"/>
          <w:szCs w:val="28"/>
        </w:rPr>
        <w:t>2.15. Показатели доступности и качества муниципальной услуги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2.15.1. Показателями доступности муниципальной услуги являются: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информирование заявителей о предоставлении муниципальной услуги;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lastRenderedPageBreak/>
        <w:t>оборудование территорий, прилегающих к месторасположению Уполномоченного органа, его структурных подразделений (при наличии), местами парковки автотранспортных средств, в том числе для лиц с ограниченными возможностями;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соблюдение графика работы Уполномоченного органа;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время, затраченное на получение конечного результата муниципальной услуги.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2.15.2. Показателями качества муниципальной услуги являются: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соблюдение сроков и последовательности выполнения всех административных процедур, предусмотренных административным регламентом;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административным регламентом.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портале.</w:t>
      </w:r>
    </w:p>
    <w:p w:rsidR="00477F50" w:rsidRPr="00842ECC" w:rsidRDefault="00477F50" w:rsidP="00842EC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2.16. Перечень классов средств электронной подписи, которые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допускаются к использованию при обращении за получением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муниципальной услуги, оказываемой с применением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подписи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7" w:history="1">
        <w:r w:rsidRPr="00842ECC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842ECC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>, КС3, КВ1, КВ2 и КА1.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</w:t>
      </w: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ind w:firstLine="540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iCs/>
          <w:sz w:val="28"/>
          <w:szCs w:val="28"/>
        </w:rPr>
        <w:t>3.</w:t>
      </w:r>
      <w:r w:rsidRPr="00842ECC">
        <w:rPr>
          <w:rFonts w:ascii="Times New Roman" w:hAnsi="Times New Roman" w:cs="Times New Roman"/>
          <w:sz w:val="28"/>
          <w:szCs w:val="28"/>
        </w:rPr>
        <w:t>1.1. Предоставление муниципальной услуги включает в себя следующие административные процедуры: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прием и регистрация заявления и приложенных к нему документов;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рассмотрение заявления </w:t>
      </w:r>
      <w:r w:rsidR="00053B21" w:rsidRPr="00842ECC">
        <w:rPr>
          <w:rFonts w:ascii="Times New Roman" w:eastAsia="Times New Roman" w:hAnsi="Times New Roman" w:cs="Times New Roman"/>
          <w:sz w:val="28"/>
          <w:szCs w:val="28"/>
        </w:rPr>
        <w:t xml:space="preserve">и приложенных к нему документов;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время; 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выдача (направление) </w:t>
      </w:r>
      <w:r w:rsidR="00EA167D" w:rsidRPr="00842ECC">
        <w:rPr>
          <w:rFonts w:ascii="Times New Roman" w:hAnsi="Times New Roman" w:cs="Times New Roman"/>
          <w:sz w:val="28"/>
          <w:szCs w:val="28"/>
        </w:rPr>
        <w:t>решения</w:t>
      </w:r>
      <w:r w:rsidRPr="00842ECC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3.1.2. Блок-схема предоставления муниципальной услуги приведена в приложении 2 к настоящему административному регламенту.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. Формы контроля за исполнением </w:t>
      </w:r>
    </w:p>
    <w:p w:rsidR="00477F50" w:rsidRPr="00842ECC" w:rsidRDefault="00477F50" w:rsidP="00842ECC">
      <w:pPr>
        <w:keepNext/>
        <w:tabs>
          <w:tab w:val="num" w:pos="0"/>
        </w:tabs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4.1.</w:t>
      </w:r>
      <w:r w:rsidRPr="00842EC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Уполномоченного органа</w:t>
      </w:r>
      <w:r w:rsidR="00DA1114">
        <w:rPr>
          <w:rFonts w:ascii="Times New Roman" w:hAnsi="Times New Roman" w:cs="Times New Roman"/>
          <w:sz w:val="28"/>
          <w:szCs w:val="28"/>
        </w:rPr>
        <w:t xml:space="preserve"> </w:t>
      </w:r>
      <w:r w:rsidRPr="00842ECC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осуществляют должностные лица</w:t>
      </w:r>
      <w:r w:rsidR="00DA1114">
        <w:rPr>
          <w:rFonts w:ascii="Times New Roman" w:hAnsi="Times New Roman" w:cs="Times New Roman"/>
          <w:sz w:val="28"/>
          <w:szCs w:val="28"/>
        </w:rPr>
        <w:t xml:space="preserve"> </w:t>
      </w:r>
      <w:r w:rsidRPr="00842ECC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4.3. Контроль над полнотой и качеством </w:t>
      </w:r>
      <w:r w:rsidRPr="00842ECC">
        <w:rPr>
          <w:rFonts w:ascii="Times New Roman" w:eastAsia="Times New Roman" w:hAnsi="Times New Roman" w:cs="Times New Roman"/>
          <w:spacing w:val="-4"/>
          <w:sz w:val="28"/>
          <w:szCs w:val="28"/>
        </w:rPr>
        <w:t>предоставления муниципальной услуги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Контроль над полнотой и качеством </w:t>
      </w:r>
      <w:r w:rsidRPr="00842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предоставления муниципальной услуги </w:t>
      </w:r>
      <w:proofErr w:type="gramStart"/>
      <w:r w:rsidR="00AD2020" w:rsidRPr="00842ECC"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должностные лица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Проверки могут</w:t>
      </w:r>
      <w:proofErr w:type="gramEnd"/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быть плановыми (осуществляться на основании полугодовых или годовых планов работы Уполномоченного органа) и внеплановыми.</w:t>
      </w:r>
    </w:p>
    <w:p w:rsidR="00477F50" w:rsidRPr="00842ECC" w:rsidRDefault="00477F50" w:rsidP="00842E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Периодичность проверок –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плановые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1 раз в год, внеплановые – по конкретному обращению заявителя.</w:t>
      </w:r>
    </w:p>
    <w:p w:rsidR="00477F50" w:rsidRPr="00842ECC" w:rsidRDefault="00477F50" w:rsidP="00842EC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При проведении проверки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– 1 раз в год.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проведения проверок оформляются в виде акта, в котором отмечаются выявленные недостатки и предложения по их устранению, </w:t>
      </w:r>
      <w:proofErr w:type="gramStart"/>
      <w:r w:rsidRPr="00842ECC">
        <w:rPr>
          <w:rFonts w:ascii="Times New Roman" w:eastAsia="Times New Roman" w:hAnsi="Times New Roman" w:cs="Times New Roman"/>
          <w:sz w:val="28"/>
          <w:szCs w:val="28"/>
        </w:rPr>
        <w:t>который</w:t>
      </w:r>
      <w:proofErr w:type="gramEnd"/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 представляется руководителю Уполномоченного органа в течение 10 рабочих дней после завершения проверки.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4.4. 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проведенных проверок в случае выявления нарушений законодательства и настоящего административного регламента осуществляется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lastRenderedPageBreak/>
        <w:t>привлечение виновных должностных лиц Уполномоченного органа к ответственности в соответствии с действующим законодательством Российской Федерации.</w:t>
      </w:r>
    </w:p>
    <w:p w:rsidR="00477F50" w:rsidRPr="00842ECC" w:rsidRDefault="00477F50" w:rsidP="00842ECC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842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842EC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842ECC">
        <w:rPr>
          <w:rFonts w:ascii="Times New Roman" w:eastAsia="Times New Roman" w:hAnsi="Times New Roman" w:cs="Times New Roman"/>
          <w:sz w:val="28"/>
          <w:szCs w:val="28"/>
        </w:rPr>
        <w:t>возлагается на лиц, замещающих должности в Уполномоченном органе ответственных за предоставление муниципальной услуги.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477F50" w:rsidRPr="00842ECC" w:rsidRDefault="00477F50" w:rsidP="00842ECC">
      <w:pPr>
        <w:widowControl w:val="0"/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обжалований решений и действий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 xml:space="preserve"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</w:t>
      </w:r>
      <w:r w:rsidR="00AD2020" w:rsidRPr="00842ECC">
        <w:rPr>
          <w:rFonts w:ascii="Times New Roman" w:hAnsi="Times New Roman" w:cs="Times New Roman"/>
          <w:sz w:val="28"/>
          <w:szCs w:val="28"/>
        </w:rPr>
        <w:t xml:space="preserve"> </w:t>
      </w:r>
      <w:r w:rsidRPr="00842EC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4) отказ заявителю в приеме документов, представление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для предоставления муниципальной услуги;</w:t>
      </w:r>
    </w:p>
    <w:p w:rsidR="009A0CF4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</w:t>
      </w:r>
      <w:proofErr w:type="gramEnd"/>
    </w:p>
    <w:p w:rsidR="009A0CF4" w:rsidRPr="00842ECC" w:rsidRDefault="009A0CF4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</w:t>
      </w:r>
      <w:r w:rsidR="009A0CF4" w:rsidRPr="00842ECC">
        <w:rPr>
          <w:rFonts w:ascii="Times New Roman" w:hAnsi="Times New Roman" w:cs="Times New Roman"/>
          <w:sz w:val="28"/>
          <w:szCs w:val="28"/>
        </w:rPr>
        <w:t>й услуги платы, не предусмотрен</w:t>
      </w:r>
      <w:r w:rsidRPr="00842ECC">
        <w:rPr>
          <w:rFonts w:ascii="Times New Roman" w:hAnsi="Times New Roman" w:cs="Times New Roman"/>
          <w:sz w:val="28"/>
          <w:szCs w:val="28"/>
        </w:rPr>
        <w:t xml:space="preserve">о нормативными правовыми актами Российской Федерации, нормативными правовыми актами области, муниципальными правовыми актами 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lastRenderedPageBreak/>
        <w:t xml:space="preserve">7) отказ Уполномоченного органа, предоставляющего муниципальную услугу, его должностного лица, многофункционального центра, работника,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области, муниципальными правовыми актами 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В случаях, указанных в подпунктах 2, 5, 7, 9,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81176B" w:rsidRPr="00842ECC">
        <w:rPr>
          <w:rFonts w:ascii="Times New Roman" w:hAnsi="Times New Roman" w:cs="Times New Roman"/>
          <w:sz w:val="28"/>
          <w:szCs w:val="28"/>
        </w:rPr>
        <w:t>муниципальной</w:t>
      </w:r>
      <w:r w:rsidRPr="00842ECC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1176B" w:rsidRPr="00842ECC">
        <w:rPr>
          <w:rFonts w:ascii="Times New Roman" w:hAnsi="Times New Roman" w:cs="Times New Roman"/>
          <w:sz w:val="28"/>
          <w:szCs w:val="28"/>
        </w:rPr>
        <w:t>и</w:t>
      </w:r>
      <w:r w:rsidRPr="00842ECC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5.3. Основанием для начала процедуры досудебного (внесудебного) обжалования является поступление жалобы заявителя.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форме. </w:t>
      </w:r>
    </w:p>
    <w:p w:rsidR="00477F50" w:rsidRPr="00842ECC" w:rsidRDefault="00477F50" w:rsidP="00842ECC">
      <w:pPr>
        <w:spacing w:after="0" w:line="240" w:lineRule="auto"/>
        <w:ind w:right="-5"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Уполномоченного органа, его должностного лица, муниципального служащего либо руководителя Уполномоченного </w:t>
      </w:r>
      <w:r w:rsidRPr="00842ECC">
        <w:rPr>
          <w:rFonts w:ascii="Times New Roman" w:hAnsi="Times New Roman" w:cs="Times New Roman"/>
          <w:sz w:val="28"/>
          <w:szCs w:val="28"/>
        </w:rPr>
        <w:lastRenderedPageBreak/>
        <w:t>органа может быть направлена по почте, через МФЦ, с использованием сети «Интернет», официального сайта Уполномоченного органа, Единого либо Регионального портала, а также может быть принята при личном приеме заявителя.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его работника может быть направлена по почте, с использованием сети «Интернет», официального сайта МФЦ, Единого либо Регионального портала, а также может быть принята при личном приеме заявителя.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Жалоба, поступившая в письменной форме или в электронном виде, подлежит регистрации в журнале учета жалоб на решения и действия (бездействие) Уполномоченного органа, его должностных лиц либо муниципальных служащих, МФЦ и его работников не позднее следующего рабочего дня со дня ее поступления.</w:t>
      </w:r>
    </w:p>
    <w:p w:rsidR="00477F50" w:rsidRPr="00842ECC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sz w:val="28"/>
          <w:szCs w:val="28"/>
        </w:rPr>
        <w:t>5.4. В досудебном порядке могут быть обжалованы действия (бездействие) и решения: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должностных лиц Уполномоченного органа, муниципальных служащих – руководителю Уполномоченного органа;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5.5. Процедуру подачи жалоб, направляемых в электронной форме, а также порядок их рассмотрения необходимо прописать в соответствии с Особенностями подачи и рассмотрения жалоб на решения и действия (бездействие) органов местного самоуправления и их должностных лиц, муниципальных служащих, установленными муниципальными правовыми актами.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5.6. Жалоба должна содержать: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его должностного лица либо муниципального служащего, его руководителя и (или) работника, решения и действия (бездействие) которых обжалуются;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</w:t>
      </w:r>
      <w:r w:rsidR="00AD2020" w:rsidRPr="00842ECC">
        <w:rPr>
          <w:rFonts w:ascii="Times New Roman" w:hAnsi="Times New Roman" w:cs="Times New Roman"/>
          <w:sz w:val="28"/>
          <w:szCs w:val="28"/>
        </w:rPr>
        <w:t>щего</w:t>
      </w:r>
      <w:r w:rsidRPr="00842ECC">
        <w:rPr>
          <w:rFonts w:ascii="Times New Roman" w:hAnsi="Times New Roman" w:cs="Times New Roman"/>
          <w:sz w:val="28"/>
          <w:szCs w:val="28"/>
        </w:rPr>
        <w:t>, его работника;</w:t>
      </w:r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  <w:proofErr w:type="gramEnd"/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42ECC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842ECC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в удовлетворении жалобы отказывается.</w:t>
      </w:r>
      <w:proofErr w:type="gramEnd"/>
    </w:p>
    <w:p w:rsidR="00477F50" w:rsidRPr="00842ECC" w:rsidRDefault="00477F50" w:rsidP="00842E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 способом, позволяющим подтвердить факт и дату направления.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 подлежащей удовлетворению в ответе заявителю, указанном в пункте 5.9 настоящего административного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5.11. В случае признания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5.9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7F50" w:rsidRPr="00842ECC" w:rsidRDefault="00477F50" w:rsidP="00842ECC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842ECC">
        <w:rPr>
          <w:rFonts w:ascii="Times New Roman" w:hAnsi="Times New Roman" w:cs="Times New Roman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842ECC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42ECC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незамедлительно направляет имеющиеся материалы в органы прокуратуры.</w:t>
      </w:r>
    </w:p>
    <w:p w:rsidR="00477F50" w:rsidRPr="00477F50" w:rsidRDefault="00477F50" w:rsidP="00842ECC">
      <w:pPr>
        <w:widowControl w:val="0"/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42ECC"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bookmarkStart w:id="5" w:name="Par278"/>
      <w:bookmarkEnd w:id="5"/>
      <w:r w:rsidRPr="00477F50">
        <w:rPr>
          <w:rFonts w:ascii="Courier New" w:eastAsia="Times New Roman" w:hAnsi="Courier New" w:cs="Courier New"/>
          <w:sz w:val="20"/>
          <w:szCs w:val="20"/>
        </w:rPr>
        <w:t>ЗАЯВЛЕНИЕ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 зачислении ребенка в лагерь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(наименование учреждения)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заявление.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Прошу принять в лагерь дневного пребывания на смену с "__"_________ 20__ г.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по "__"______________ 20__ г. моего сына (дочь):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Фамилия (ребенка) 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Имя, отчество ______________ 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Год, месяц, число рождения 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Адрес: ____________________________________________________________________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Адрес электронной почты: 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Образовательное учреждение _______________________________ класс 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Сведения о родителях (законных представителях):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Ф.И.О. ____________________________________________________________________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Телефон домашний: __________________ служебный: ___________________________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 Положением об организации лагеря дневного пребывания (иное) и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нормативными актами ознакомле</w:t>
      </w:r>
      <w:proofErr w:type="gramStart"/>
      <w:r w:rsidRPr="00477F50">
        <w:rPr>
          <w:rFonts w:ascii="Courier New" w:eastAsia="Times New Roman" w:hAnsi="Courier New" w:cs="Courier New"/>
          <w:sz w:val="20"/>
          <w:szCs w:val="20"/>
        </w:rPr>
        <w:t>н(</w:t>
      </w:r>
      <w:proofErr w:type="gramEnd"/>
      <w:r w:rsidRPr="00477F50">
        <w:rPr>
          <w:rFonts w:ascii="Courier New" w:eastAsia="Times New Roman" w:hAnsi="Courier New" w:cs="Courier New"/>
          <w:sz w:val="20"/>
          <w:szCs w:val="20"/>
        </w:rPr>
        <w:t>а) и согласен(а).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Дата подачи заявления: "__"_______________ 20__ г.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_______________________________ ______________________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(Ф.И.О. заявителя) (подпись заявителя)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>Способ получения ответа: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Почтой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│ Лично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┌─┐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│ </w:t>
      </w:r>
      <w:proofErr w:type="spellStart"/>
      <w:r w:rsidRPr="00477F50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477F50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477F50">
        <w:rPr>
          <w:rFonts w:ascii="Courier New" w:eastAsia="Times New Roman" w:hAnsi="Courier New" w:cs="Courier New"/>
          <w:sz w:val="20"/>
          <w:szCs w:val="20"/>
        </w:rPr>
        <w:t>E-mail</w:t>
      </w:r>
      <w:proofErr w:type="spellEnd"/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└─┘</w:t>
      </w:r>
    </w:p>
    <w:p w:rsidR="00477F50" w:rsidRPr="00477F50" w:rsidRDefault="00134A48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  <w:r w:rsidRPr="00134A48">
        <w:rPr>
          <w:noProof/>
        </w:rPr>
        <w:pict>
          <v:rect id="Rectangle 9" o:spid="_x0000_s1041" style="position:absolute;left:0;text-align:left;margin-left:9.65pt;margin-top:11.95pt;width:10.4pt;height:22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"/>
        </w:pic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</w:rPr>
      </w:pPr>
      <w:r w:rsidRPr="00477F50">
        <w:rPr>
          <w:rFonts w:ascii="Courier New" w:eastAsia="Times New Roman" w:hAnsi="Courier New" w:cs="Courier New"/>
          <w:sz w:val="20"/>
          <w:szCs w:val="20"/>
        </w:rPr>
        <w:t xml:space="preserve">    ЕПГУ</w: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Times New Roman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354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477F50" w:rsidRPr="00477F50" w:rsidRDefault="00477F50" w:rsidP="00477F50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77F50" w:rsidRPr="00477F50" w:rsidRDefault="00477F50" w:rsidP="00477F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БЛОК-СХЕМА</w:t>
      </w:r>
    </w:p>
    <w:p w:rsidR="00477F50" w:rsidRPr="00477F50" w:rsidRDefault="00477F50" w:rsidP="00477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477F50" w:rsidRPr="00477F50" w:rsidRDefault="00477F50" w:rsidP="00477F50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77F50" w:rsidRPr="00477F50" w:rsidRDefault="00134A48" w:rsidP="00477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A4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0" type="#_x0000_t202" style="position:absolute;left:0;text-align:left;margin-left:87.3pt;margin-top:6pt;width:310.45pt;height: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" o:allowincell="f">
            <v:textbox>
              <w:txbxContent>
                <w:p w:rsidR="001B12FA" w:rsidRPr="00FC353D" w:rsidRDefault="001B12FA" w:rsidP="00477F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и регистрация заявления и документов</w:t>
                  </w:r>
                </w:p>
                <w:p w:rsidR="001B12FA" w:rsidRPr="00FC353D" w:rsidRDefault="001B12FA" w:rsidP="00477F5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(указать пункт административного регламента)</w:t>
                  </w:r>
                </w:p>
              </w:txbxContent>
            </v:textbox>
          </v:shape>
        </w:pict>
      </w:r>
      <w:r w:rsidRPr="00134A48">
        <w:rPr>
          <w:noProof/>
        </w:rPr>
        <w:pict>
          <v:shape id="Text Box 2" o:spid="_x0000_s1039" type="#_x0000_t202" style="position:absolute;left:0;text-align:left;margin-left:87.3pt;margin-top:6pt;width:310.45pt;height: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" o:allowincell="f">
            <v:textbox>
              <w:txbxContent>
                <w:p w:rsidR="001B12FA" w:rsidRPr="00A07D19" w:rsidRDefault="001B12FA" w:rsidP="00477F50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A07D19">
                    <w:rPr>
                      <w:rFonts w:ascii="Times New Roman" w:hAnsi="Times New Roman" w:cs="Times New Roman"/>
                    </w:rPr>
                    <w:t xml:space="preserve">Приём </w:t>
                  </w:r>
                  <w:r>
                    <w:rPr>
                      <w:rFonts w:ascii="Times New Roman" w:hAnsi="Times New Roman" w:cs="Times New Roman"/>
                    </w:rPr>
                    <w:t xml:space="preserve">и регистрация </w:t>
                  </w:r>
                  <w:r w:rsidRPr="00A07D19">
                    <w:rPr>
                      <w:rFonts w:ascii="Times New Roman" w:hAnsi="Times New Roman" w:cs="Times New Roman"/>
                    </w:rPr>
                    <w:t>заявления и документов</w:t>
                  </w:r>
                </w:p>
                <w:p w:rsidR="001B12FA" w:rsidRPr="00FC353D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(указать пункт административного регламента)</w:t>
                  </w:r>
                </w:p>
                <w:p w:rsidR="001B12FA" w:rsidRDefault="001B12FA" w:rsidP="00477F50">
                  <w:pPr>
                    <w:jc w:val="center"/>
                    <w:rPr>
                      <w:sz w:val="28"/>
                    </w:rPr>
                  </w:pPr>
                </w:p>
                <w:p w:rsidR="001B12FA" w:rsidRDefault="001B12FA" w:rsidP="00477F50">
                  <w:pPr>
                    <w:jc w:val="center"/>
                    <w:rPr>
                      <w:sz w:val="28"/>
                    </w:rPr>
                  </w:pPr>
                </w:p>
                <w:p w:rsidR="001B12FA" w:rsidRDefault="001B12FA" w:rsidP="00477F50">
                  <w:pPr>
                    <w:jc w:val="center"/>
                    <w:rPr>
                      <w:sz w:val="28"/>
                    </w:rPr>
                  </w:pPr>
                </w:p>
                <w:p w:rsidR="001B12FA" w:rsidRDefault="001B12FA" w:rsidP="00477F50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477F50" w:rsidRPr="00477F50" w:rsidRDefault="00477F50" w:rsidP="00477F50">
      <w:pPr>
        <w:spacing w:after="0" w:line="240" w:lineRule="auto"/>
        <w:ind w:left="3544" w:right="-283"/>
        <w:rPr>
          <w:rFonts w:ascii="Times New Roman" w:hAnsi="Times New Roman" w:cs="Times New Roman"/>
          <w:sz w:val="28"/>
          <w:szCs w:val="28"/>
        </w:rPr>
      </w:pP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  <w:r w:rsidRPr="00477F50">
        <w:rPr>
          <w:rFonts w:ascii="Times New Roman" w:hAnsi="Times New Roman" w:cs="Times New Roman"/>
          <w:sz w:val="28"/>
          <w:szCs w:val="28"/>
        </w:rPr>
        <w:tab/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134A48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4A48">
        <w:rPr>
          <w:noProof/>
        </w:rPr>
        <w:pict>
          <v:line id="Line 4" o:spid="_x0000_s1038" style="position:absolute;left:0;text-align:left;z-index:251661312;visibility:visible;mso-wrap-distance-left:3.17494mm;mso-wrap-distance-right:3.17494mm" from="238.05pt,.5pt" to="238.0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" o:allowincell="f">
            <v:stroke endarrow="block"/>
          </v:line>
        </w:pic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77F5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77F50" w:rsidRPr="00477F50" w:rsidRDefault="00134A48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4A48">
        <w:rPr>
          <w:noProof/>
        </w:rPr>
        <w:pict>
          <v:shape id="Text Box 5" o:spid="_x0000_s1037" type="#_x0000_t202" style="position:absolute;left:0;text-align:left;margin-left:87.3pt;margin-top:5.05pt;width:310.45pt;height:82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" o:allowincell="f">
            <v:textbox>
              <w:txbxContent>
                <w:p w:rsidR="001B12FA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B12FA" w:rsidRPr="00230961" w:rsidRDefault="001B12FA" w:rsidP="00477F50">
                  <w:pPr>
                    <w:pStyle w:val="4"/>
                    <w:spacing w:before="0"/>
                    <w:rPr>
                      <w:sz w:val="20"/>
                      <w:szCs w:val="20"/>
                    </w:rPr>
                  </w:pPr>
                  <w:r w:rsidRPr="006B677B">
                    <w:rPr>
                      <w:color w:val="000000" w:themeColor="text1"/>
                      <w:sz w:val="20"/>
                      <w:szCs w:val="20"/>
                    </w:rPr>
                    <w:t xml:space="preserve">Рассмотрение </w:t>
                  </w:r>
                  <w:r w:rsidRPr="004E5878">
                    <w:rPr>
                      <w:color w:val="000000" w:themeColor="text1"/>
                      <w:sz w:val="20"/>
                      <w:szCs w:val="20"/>
                    </w:rPr>
                    <w:t>заявления и принятие решения о постановке в очередь (об отказе в постановке в очередь) на получение путевки в лагеря с дневным пребыванием на базе муниципальных образовательных учреждений для организации отдыха детей в каникулярное время</w:t>
                  </w:r>
                </w:p>
                <w:p w:rsidR="001B12FA" w:rsidRPr="00FC353D" w:rsidRDefault="001B12FA" w:rsidP="00477F5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(указать пункт административного регламента)</w:t>
                  </w:r>
                </w:p>
                <w:p w:rsidR="001B12FA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B12FA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B12FA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B12FA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B12FA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</w:p>
                <w:p w:rsidR="001B12FA" w:rsidRPr="00FC353D" w:rsidRDefault="001B12FA" w:rsidP="00477F50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</w:rPr>
                    <w:t xml:space="preserve"> (указать пункт административного регламента)</w:t>
                  </w:r>
                </w:p>
                <w:p w:rsidR="001B12FA" w:rsidRDefault="001B12FA" w:rsidP="00477F50">
                  <w:pPr>
                    <w:jc w:val="center"/>
                    <w:rPr>
                      <w:sz w:val="28"/>
                    </w:rPr>
                  </w:pPr>
                </w:p>
                <w:p w:rsidR="001B12FA" w:rsidRPr="00FC353D" w:rsidRDefault="001B12FA" w:rsidP="00477F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134A48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4A48">
        <w:rPr>
          <w:noProof/>
        </w:rPr>
        <w:pict>
          <v:line id="Line 7" o:spid="_x0000_s1036" style="position:absolute;left:0;text-align:left;z-index:251663360;visibility:visible;mso-wrap-distance-left:3.17494mm;mso-wrap-distance-right:3.17494mm" from="238.05pt,10.1pt" to="238.0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" o:allowincell="f">
            <v:stroke endarrow="block"/>
          </v:line>
        </w:pic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134A48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34A48">
        <w:rPr>
          <w:noProof/>
        </w:rPr>
        <w:pict>
          <v:shape id="Text Box 6" o:spid="_x0000_s1035" type="#_x0000_t202" style="position:absolute;left:0;text-align:left;margin-left:91.6pt;margin-top:12.5pt;width:310.45pt;height:7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" o:allowincell="f">
            <v:textbox>
              <w:txbxContent>
                <w:p w:rsidR="001B12FA" w:rsidRDefault="001B12FA" w:rsidP="00477F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Выдача (направление)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решения заявителю </w:t>
                  </w:r>
                </w:p>
                <w:p w:rsidR="001B12FA" w:rsidRPr="00FC353D" w:rsidRDefault="001B12FA" w:rsidP="00477F5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C353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(указать пункт административного регламента)</w:t>
                  </w:r>
                </w:p>
                <w:p w:rsidR="001B12FA" w:rsidRPr="00FC353D" w:rsidRDefault="001B12FA" w:rsidP="00477F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477F50" w:rsidRPr="00477F50" w:rsidRDefault="00477F50" w:rsidP="00477F50">
      <w:pPr>
        <w:spacing w:after="0" w:line="240" w:lineRule="auto"/>
      </w:pPr>
    </w:p>
    <w:p w:rsidR="008E094E" w:rsidRPr="00477F50" w:rsidRDefault="008E094E" w:rsidP="00477F50"/>
    <w:sectPr w:rsidR="008E094E" w:rsidRPr="00477F50" w:rsidSect="003328D5">
      <w:headerReference w:type="default" r:id="rId18"/>
      <w:pgSz w:w="11906" w:h="16838" w:code="9"/>
      <w:pgMar w:top="340" w:right="567" w:bottom="340" w:left="56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8C" w:rsidRDefault="00AD638C" w:rsidP="00CA4098">
      <w:pPr>
        <w:spacing w:after="0" w:line="240" w:lineRule="auto"/>
      </w:pPr>
      <w:r>
        <w:separator/>
      </w:r>
    </w:p>
  </w:endnote>
  <w:endnote w:type="continuationSeparator" w:id="0">
    <w:p w:rsidR="00AD638C" w:rsidRDefault="00AD638C" w:rsidP="00CA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8C" w:rsidRDefault="00AD638C" w:rsidP="00CA4098">
      <w:pPr>
        <w:spacing w:after="0" w:line="240" w:lineRule="auto"/>
      </w:pPr>
      <w:r>
        <w:separator/>
      </w:r>
    </w:p>
  </w:footnote>
  <w:footnote w:type="continuationSeparator" w:id="0">
    <w:p w:rsidR="00AD638C" w:rsidRDefault="00AD638C" w:rsidP="00CA4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A" w:rsidRDefault="00134A48">
    <w:pPr>
      <w:pStyle w:val="ab"/>
      <w:jc w:val="center"/>
    </w:pPr>
    <w:r>
      <w:fldChar w:fldCharType="begin"/>
    </w:r>
    <w:r w:rsidR="001B12FA">
      <w:instrText xml:space="preserve"> PAGE   \* MERGEFORMAT </w:instrText>
    </w:r>
    <w:r>
      <w:fldChar w:fldCharType="separate"/>
    </w:r>
    <w:r w:rsidR="000A16A1">
      <w:rPr>
        <w:noProof/>
      </w:rPr>
      <w:t>19</w:t>
    </w:r>
    <w:r>
      <w:rPr>
        <w:noProof/>
      </w:rPr>
      <w:fldChar w:fldCharType="end"/>
    </w:r>
  </w:p>
  <w:p w:rsidR="001B12FA" w:rsidRDefault="001B12F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9A7"/>
    <w:multiLevelType w:val="hybridMultilevel"/>
    <w:tmpl w:val="A6FA3988"/>
    <w:lvl w:ilvl="0" w:tplc="653662E0">
      <w:start w:val="1"/>
      <w:numFmt w:val="decimal"/>
      <w:lvlText w:val="%1."/>
      <w:lvlJc w:val="left"/>
      <w:pPr>
        <w:ind w:left="399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C254AA46">
      <w:numFmt w:val="bullet"/>
      <w:lvlText w:val="•"/>
      <w:lvlJc w:val="left"/>
      <w:pPr>
        <w:ind w:left="1380" w:hanging="711"/>
      </w:pPr>
      <w:rPr>
        <w:lang w:val="ru-RU" w:eastAsia="en-US" w:bidi="ar-SA"/>
      </w:rPr>
    </w:lvl>
    <w:lvl w:ilvl="2" w:tplc="E54E71BE">
      <w:numFmt w:val="bullet"/>
      <w:lvlText w:val="•"/>
      <w:lvlJc w:val="left"/>
      <w:pPr>
        <w:ind w:left="2360" w:hanging="711"/>
      </w:pPr>
      <w:rPr>
        <w:lang w:val="ru-RU" w:eastAsia="en-US" w:bidi="ar-SA"/>
      </w:rPr>
    </w:lvl>
    <w:lvl w:ilvl="3" w:tplc="F6EAFC42">
      <w:numFmt w:val="bullet"/>
      <w:lvlText w:val="•"/>
      <w:lvlJc w:val="left"/>
      <w:pPr>
        <w:ind w:left="3340" w:hanging="711"/>
      </w:pPr>
      <w:rPr>
        <w:lang w:val="ru-RU" w:eastAsia="en-US" w:bidi="ar-SA"/>
      </w:rPr>
    </w:lvl>
    <w:lvl w:ilvl="4" w:tplc="F5AC6E5E">
      <w:numFmt w:val="bullet"/>
      <w:lvlText w:val="•"/>
      <w:lvlJc w:val="left"/>
      <w:pPr>
        <w:ind w:left="4320" w:hanging="711"/>
      </w:pPr>
      <w:rPr>
        <w:lang w:val="ru-RU" w:eastAsia="en-US" w:bidi="ar-SA"/>
      </w:rPr>
    </w:lvl>
    <w:lvl w:ilvl="5" w:tplc="73060D4A">
      <w:numFmt w:val="bullet"/>
      <w:lvlText w:val="•"/>
      <w:lvlJc w:val="left"/>
      <w:pPr>
        <w:ind w:left="5300" w:hanging="711"/>
      </w:pPr>
      <w:rPr>
        <w:lang w:val="ru-RU" w:eastAsia="en-US" w:bidi="ar-SA"/>
      </w:rPr>
    </w:lvl>
    <w:lvl w:ilvl="6" w:tplc="1B64543C">
      <w:numFmt w:val="bullet"/>
      <w:lvlText w:val="•"/>
      <w:lvlJc w:val="left"/>
      <w:pPr>
        <w:ind w:left="6280" w:hanging="711"/>
      </w:pPr>
      <w:rPr>
        <w:lang w:val="ru-RU" w:eastAsia="en-US" w:bidi="ar-SA"/>
      </w:rPr>
    </w:lvl>
    <w:lvl w:ilvl="7" w:tplc="198C9020">
      <w:numFmt w:val="bullet"/>
      <w:lvlText w:val="•"/>
      <w:lvlJc w:val="left"/>
      <w:pPr>
        <w:ind w:left="7260" w:hanging="711"/>
      </w:pPr>
      <w:rPr>
        <w:lang w:val="ru-RU" w:eastAsia="en-US" w:bidi="ar-SA"/>
      </w:rPr>
    </w:lvl>
    <w:lvl w:ilvl="8" w:tplc="B002ABDA">
      <w:numFmt w:val="bullet"/>
      <w:lvlText w:val="•"/>
      <w:lvlJc w:val="left"/>
      <w:pPr>
        <w:ind w:left="8240" w:hanging="711"/>
      </w:pPr>
      <w:rPr>
        <w:lang w:val="ru-RU" w:eastAsia="en-US" w:bidi="ar-SA"/>
      </w:rPr>
    </w:lvl>
  </w:abstractNum>
  <w:abstractNum w:abstractNumId="1">
    <w:nsid w:val="4DDD6133"/>
    <w:multiLevelType w:val="multilevel"/>
    <w:tmpl w:val="C1D0F632"/>
    <w:lvl w:ilvl="0">
      <w:start w:val="1"/>
      <w:numFmt w:val="decimal"/>
      <w:pStyle w:val="2-"/>
      <w:lvlText w:val="%1."/>
      <w:lvlJc w:val="left"/>
      <w:pPr>
        <w:ind w:left="2204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60EA4B01"/>
    <w:multiLevelType w:val="hybridMultilevel"/>
    <w:tmpl w:val="035670E6"/>
    <w:lvl w:ilvl="0" w:tplc="850A46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4098"/>
    <w:rsid w:val="00006468"/>
    <w:rsid w:val="00020135"/>
    <w:rsid w:val="000446C1"/>
    <w:rsid w:val="0005037A"/>
    <w:rsid w:val="00053B21"/>
    <w:rsid w:val="00055E75"/>
    <w:rsid w:val="00085D20"/>
    <w:rsid w:val="000936A5"/>
    <w:rsid w:val="000968E2"/>
    <w:rsid w:val="000A16A1"/>
    <w:rsid w:val="000B56EF"/>
    <w:rsid w:val="000B6AFF"/>
    <w:rsid w:val="00117A02"/>
    <w:rsid w:val="001205AB"/>
    <w:rsid w:val="00131E03"/>
    <w:rsid w:val="00134A48"/>
    <w:rsid w:val="00136A14"/>
    <w:rsid w:val="001379C4"/>
    <w:rsid w:val="001639A1"/>
    <w:rsid w:val="0017140E"/>
    <w:rsid w:val="001949B3"/>
    <w:rsid w:val="001A2D18"/>
    <w:rsid w:val="001A535A"/>
    <w:rsid w:val="001A6435"/>
    <w:rsid w:val="001B02EA"/>
    <w:rsid w:val="001B12FA"/>
    <w:rsid w:val="001B1BD7"/>
    <w:rsid w:val="001E575F"/>
    <w:rsid w:val="001F4D97"/>
    <w:rsid w:val="00213FF6"/>
    <w:rsid w:val="00230961"/>
    <w:rsid w:val="002538F9"/>
    <w:rsid w:val="00260337"/>
    <w:rsid w:val="00276C51"/>
    <w:rsid w:val="002803AA"/>
    <w:rsid w:val="002877F5"/>
    <w:rsid w:val="002B5EB0"/>
    <w:rsid w:val="002C57DB"/>
    <w:rsid w:val="002D2B53"/>
    <w:rsid w:val="002D6DD4"/>
    <w:rsid w:val="002D738C"/>
    <w:rsid w:val="002E1D40"/>
    <w:rsid w:val="002F0AE1"/>
    <w:rsid w:val="003328D5"/>
    <w:rsid w:val="00340D2D"/>
    <w:rsid w:val="003465F7"/>
    <w:rsid w:val="00377B73"/>
    <w:rsid w:val="00381D3A"/>
    <w:rsid w:val="00384D66"/>
    <w:rsid w:val="003A3996"/>
    <w:rsid w:val="003C4C79"/>
    <w:rsid w:val="003C6A6B"/>
    <w:rsid w:val="003D7F2C"/>
    <w:rsid w:val="003E4194"/>
    <w:rsid w:val="00401DC5"/>
    <w:rsid w:val="00402F15"/>
    <w:rsid w:val="00405E4E"/>
    <w:rsid w:val="0040777D"/>
    <w:rsid w:val="004124C1"/>
    <w:rsid w:val="004228D9"/>
    <w:rsid w:val="0043527C"/>
    <w:rsid w:val="00437733"/>
    <w:rsid w:val="004429CD"/>
    <w:rsid w:val="00444144"/>
    <w:rsid w:val="004472FE"/>
    <w:rsid w:val="00464B90"/>
    <w:rsid w:val="004651B0"/>
    <w:rsid w:val="00477F50"/>
    <w:rsid w:val="00484D23"/>
    <w:rsid w:val="0049178F"/>
    <w:rsid w:val="004948F5"/>
    <w:rsid w:val="004C346A"/>
    <w:rsid w:val="004E5878"/>
    <w:rsid w:val="00502008"/>
    <w:rsid w:val="005303DA"/>
    <w:rsid w:val="00536F6E"/>
    <w:rsid w:val="005374D1"/>
    <w:rsid w:val="00546BD4"/>
    <w:rsid w:val="00550A99"/>
    <w:rsid w:val="0055323D"/>
    <w:rsid w:val="00573B0A"/>
    <w:rsid w:val="005C5D62"/>
    <w:rsid w:val="005D2415"/>
    <w:rsid w:val="005E43A2"/>
    <w:rsid w:val="005F1847"/>
    <w:rsid w:val="00620008"/>
    <w:rsid w:val="00626CF2"/>
    <w:rsid w:val="006335D7"/>
    <w:rsid w:val="0063431A"/>
    <w:rsid w:val="00646C93"/>
    <w:rsid w:val="00672377"/>
    <w:rsid w:val="006A7D3E"/>
    <w:rsid w:val="006D4424"/>
    <w:rsid w:val="006D7524"/>
    <w:rsid w:val="00723B08"/>
    <w:rsid w:val="0073130E"/>
    <w:rsid w:val="007467F0"/>
    <w:rsid w:val="00751138"/>
    <w:rsid w:val="0075646B"/>
    <w:rsid w:val="00761008"/>
    <w:rsid w:val="00767B5B"/>
    <w:rsid w:val="007769EC"/>
    <w:rsid w:val="00794D18"/>
    <w:rsid w:val="007D5CE1"/>
    <w:rsid w:val="007F3828"/>
    <w:rsid w:val="007F6897"/>
    <w:rsid w:val="007F7D5E"/>
    <w:rsid w:val="008039E9"/>
    <w:rsid w:val="0081176B"/>
    <w:rsid w:val="0081434B"/>
    <w:rsid w:val="00814BF0"/>
    <w:rsid w:val="00816A37"/>
    <w:rsid w:val="00822EC0"/>
    <w:rsid w:val="008240E2"/>
    <w:rsid w:val="008254F2"/>
    <w:rsid w:val="00831436"/>
    <w:rsid w:val="0083239E"/>
    <w:rsid w:val="00834A6E"/>
    <w:rsid w:val="00842ECC"/>
    <w:rsid w:val="00854202"/>
    <w:rsid w:val="0085464F"/>
    <w:rsid w:val="00854990"/>
    <w:rsid w:val="00867846"/>
    <w:rsid w:val="00881A94"/>
    <w:rsid w:val="008916ED"/>
    <w:rsid w:val="008A39C7"/>
    <w:rsid w:val="008B2F9A"/>
    <w:rsid w:val="008B5F5B"/>
    <w:rsid w:val="008E094E"/>
    <w:rsid w:val="0092052C"/>
    <w:rsid w:val="0092234B"/>
    <w:rsid w:val="0093052E"/>
    <w:rsid w:val="009378D0"/>
    <w:rsid w:val="00956B2C"/>
    <w:rsid w:val="009631AB"/>
    <w:rsid w:val="009829A3"/>
    <w:rsid w:val="009A0CF4"/>
    <w:rsid w:val="009B2963"/>
    <w:rsid w:val="009D501E"/>
    <w:rsid w:val="009F0C8C"/>
    <w:rsid w:val="009F21BD"/>
    <w:rsid w:val="009F448A"/>
    <w:rsid w:val="00A03B88"/>
    <w:rsid w:val="00A10E99"/>
    <w:rsid w:val="00A20274"/>
    <w:rsid w:val="00A40EEC"/>
    <w:rsid w:val="00A564D3"/>
    <w:rsid w:val="00A65287"/>
    <w:rsid w:val="00A657FB"/>
    <w:rsid w:val="00A709A8"/>
    <w:rsid w:val="00AB3F1C"/>
    <w:rsid w:val="00AC03F8"/>
    <w:rsid w:val="00AD2020"/>
    <w:rsid w:val="00AD638C"/>
    <w:rsid w:val="00AD6E68"/>
    <w:rsid w:val="00AE2965"/>
    <w:rsid w:val="00B53941"/>
    <w:rsid w:val="00B544A8"/>
    <w:rsid w:val="00B55FB8"/>
    <w:rsid w:val="00B66458"/>
    <w:rsid w:val="00B67B84"/>
    <w:rsid w:val="00B952C5"/>
    <w:rsid w:val="00BA30A6"/>
    <w:rsid w:val="00BE004F"/>
    <w:rsid w:val="00BF060C"/>
    <w:rsid w:val="00BF665E"/>
    <w:rsid w:val="00C26649"/>
    <w:rsid w:val="00C72766"/>
    <w:rsid w:val="00C83891"/>
    <w:rsid w:val="00CA4098"/>
    <w:rsid w:val="00CC2F8A"/>
    <w:rsid w:val="00CC73D8"/>
    <w:rsid w:val="00D40E14"/>
    <w:rsid w:val="00D42164"/>
    <w:rsid w:val="00D5392E"/>
    <w:rsid w:val="00D75C13"/>
    <w:rsid w:val="00D76595"/>
    <w:rsid w:val="00DA096B"/>
    <w:rsid w:val="00DA1114"/>
    <w:rsid w:val="00DC4394"/>
    <w:rsid w:val="00DD4AB9"/>
    <w:rsid w:val="00DD4E0F"/>
    <w:rsid w:val="00DE13F3"/>
    <w:rsid w:val="00DE4731"/>
    <w:rsid w:val="00DF4729"/>
    <w:rsid w:val="00E335B3"/>
    <w:rsid w:val="00E34754"/>
    <w:rsid w:val="00E672F4"/>
    <w:rsid w:val="00E92AAF"/>
    <w:rsid w:val="00E97921"/>
    <w:rsid w:val="00EA167D"/>
    <w:rsid w:val="00EA3588"/>
    <w:rsid w:val="00EB1EF2"/>
    <w:rsid w:val="00ED3892"/>
    <w:rsid w:val="00ED762B"/>
    <w:rsid w:val="00EF4C55"/>
    <w:rsid w:val="00F23245"/>
    <w:rsid w:val="00F34C0A"/>
    <w:rsid w:val="00F47631"/>
    <w:rsid w:val="00F704AD"/>
    <w:rsid w:val="00F87020"/>
    <w:rsid w:val="00FA5A6B"/>
    <w:rsid w:val="00FB598F"/>
    <w:rsid w:val="00FD5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AFF"/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A10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uiPriority w:val="99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2">
    <w:name w:val="Body Text Indent 3"/>
    <w:basedOn w:val="a"/>
    <w:link w:val="33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1"/>
    <w:qFormat/>
    <w:rsid w:val="00D5392E"/>
    <w:pPr>
      <w:ind w:left="720"/>
      <w:contextualSpacing/>
    </w:pPr>
  </w:style>
  <w:style w:type="character" w:customStyle="1" w:styleId="31">
    <w:name w:val="Заголовок 3 Знак1"/>
    <w:basedOn w:val="a0"/>
    <w:link w:val="3"/>
    <w:uiPriority w:val="9"/>
    <w:semiHidden/>
    <w:rsid w:val="00A10E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Subtitle"/>
    <w:basedOn w:val="a"/>
    <w:link w:val="af0"/>
    <w:qFormat/>
    <w:rsid w:val="00A10E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Подзаголовок Знак"/>
    <w:basedOn w:val="a0"/>
    <w:link w:val="af"/>
    <w:rsid w:val="00A10E99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2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23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1"/>
    <w:uiPriority w:val="99"/>
    <w:qFormat/>
    <w:rsid w:val="00CA4098"/>
    <w:pPr>
      <w:keepNext/>
      <w:tabs>
        <w:tab w:val="num" w:pos="0"/>
      </w:tabs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rsid w:val="00CA40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41">
    <w:name w:val="Заголовок 4 Знак1"/>
    <w:basedOn w:val="a0"/>
    <w:link w:val="4"/>
    <w:locked/>
    <w:rsid w:val="00CA409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CA40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customStyle="1" w:styleId="ConsPlusNonformat">
    <w:name w:val="ConsPlusNonformat"/>
    <w:uiPriority w:val="99"/>
    <w:rsid w:val="00CA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uiPriority w:val="99"/>
    <w:rsid w:val="00CA4098"/>
    <w:rPr>
      <w:rFonts w:ascii="Arial" w:hAnsi="Arial" w:cs="Arial"/>
      <w:b/>
      <w:bCs/>
      <w:sz w:val="26"/>
      <w:szCs w:val="26"/>
      <w:lang w:val="ru-RU" w:eastAsia="ru-RU"/>
    </w:rPr>
  </w:style>
  <w:style w:type="character" w:styleId="a3">
    <w:name w:val="Hyperlink"/>
    <w:basedOn w:val="a0"/>
    <w:rsid w:val="00CA4098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CA409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A409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CA40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нак"/>
    <w:basedOn w:val="a0"/>
    <w:uiPriority w:val="99"/>
    <w:rsid w:val="00CA4098"/>
    <w:rPr>
      <w:rFonts w:cs="Times New Roman"/>
      <w:sz w:val="16"/>
      <w:szCs w:val="16"/>
      <w:lang w:val="ru-RU" w:eastAsia="ru-RU"/>
    </w:rPr>
  </w:style>
  <w:style w:type="paragraph" w:styleId="a7">
    <w:name w:val="Normal (Web)"/>
    <w:basedOn w:val="a"/>
    <w:link w:val="a8"/>
    <w:uiPriority w:val="99"/>
    <w:rsid w:val="00CA409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бычный (веб) Знак"/>
    <w:basedOn w:val="a0"/>
    <w:link w:val="a7"/>
    <w:uiPriority w:val="99"/>
    <w:locked/>
    <w:rsid w:val="00CA40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CA4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CA40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rsid w:val="00CA4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A40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A4098"/>
    <w:rPr>
      <w:rFonts w:ascii="Arial" w:eastAsia="Times New Roman" w:hAnsi="Arial" w:cs="Times New Roman"/>
      <w:lang w:eastAsia="ru-RU"/>
    </w:rPr>
  </w:style>
  <w:style w:type="character" w:styleId="ad">
    <w:name w:val="footnote reference"/>
    <w:basedOn w:val="a0"/>
    <w:uiPriority w:val="99"/>
    <w:semiHidden/>
    <w:rsid w:val="00CA4098"/>
    <w:rPr>
      <w:rFonts w:cs="Times New Roman"/>
      <w:vertAlign w:val="superscript"/>
    </w:rPr>
  </w:style>
  <w:style w:type="paragraph" w:styleId="32">
    <w:name w:val="Body Text Indent 3"/>
    <w:basedOn w:val="a"/>
    <w:link w:val="33"/>
    <w:uiPriority w:val="99"/>
    <w:rsid w:val="00CA409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A40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CA40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A4098"/>
  </w:style>
  <w:style w:type="paragraph" w:customStyle="1" w:styleId="Default">
    <w:name w:val="Default"/>
    <w:rsid w:val="00CA40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-">
    <w:name w:val="Рег. Заголовок 2-го уровня регламента"/>
    <w:basedOn w:val="ConsPlusNormal"/>
    <w:qFormat/>
    <w:rsid w:val="00CA4098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eastAsia="Calibri" w:hAnsi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A4098"/>
    <w:pPr>
      <w:numPr>
        <w:ilvl w:val="2"/>
        <w:numId w:val="1"/>
      </w:numPr>
      <w:spacing w:after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CA4098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D539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69DE4F2F5DD86E76CB3823DEFF388FDBEF7D4C9678AE52056923DF502C7475FD3DE2Ds3AC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9DE4F2F5DD86E76CB3823DEFF388FDBEF7D4C9678AE52056923DF502C7475FD3DE2Ds3A9I" TargetMode="External"/><Relationship Id="rId17" Type="http://schemas.openxmlformats.org/officeDocument/2006/relationships/hyperlink" Target="consultantplus://offline/ref=9DFCD0BC58F1901188C452263C0976EC7682B8277B42784B22C3A2DEC2AABDAEC9F86746227977ABeCmE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10336DA60F86D63DCDFA8D98ED087F9A&amp;req=doc&amp;base=LAW&amp;n=183496&amp;date=27.03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DE4F2F5DD86E76CB3823DEFF388FDBEFCD5C3608EE52056923DF502sCA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16297AE893B6B7391D086B5E884F35F1831BBEB36328ED641890D3839C58CDA48DB4BE9CEA3D0Fn4e0Q" TargetMode="External"/><Relationship Id="rId10" Type="http://schemas.openxmlformats.org/officeDocument/2006/relationships/hyperlink" Target="consultantplus://offline/ref=6F7079185FE7C3E38B663F821C9AA80B96A4EC9A18A1075AFEBE5950AC3AFF69701C3B5835D3C59403fF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15.edu35.ru/" TargetMode="External"/><Relationship Id="rId14" Type="http://schemas.openxmlformats.org/officeDocument/2006/relationships/hyperlink" Target="https://login.consultant.ru/link/?rnd=9083CD400C588EB41694BA827D5E85FE&amp;req=doc&amp;base=LAW&amp;n=303658&amp;dst=290&amp;fld=134&amp;date=17.03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82DF-82D7-4E9B-807B-6CE0DDB1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7165</Words>
  <Characters>40844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KulykNV</dc:creator>
  <cp:lastModifiedBy>user</cp:lastModifiedBy>
  <cp:revision>2</cp:revision>
  <cp:lastPrinted>2022-04-18T05:43:00Z</cp:lastPrinted>
  <dcterms:created xsi:type="dcterms:W3CDTF">2022-04-20T09:52:00Z</dcterms:created>
  <dcterms:modified xsi:type="dcterms:W3CDTF">2022-04-20T09:52:00Z</dcterms:modified>
</cp:coreProperties>
</file>